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40A" w:rsidRPr="00C92DD1" w:rsidRDefault="0092240A" w:rsidP="008B5913">
      <w:pPr>
        <w:jc w:val="center"/>
        <w:rPr>
          <w:rFonts w:cs="Monotype Koufi"/>
          <w:color w:val="00B050"/>
          <w:lang w:bidi="ar-EG"/>
        </w:rPr>
      </w:pPr>
    </w:p>
    <w:p w:rsidR="0092240A" w:rsidRPr="00C92DD1" w:rsidRDefault="0092240A" w:rsidP="008B5913">
      <w:pPr>
        <w:pStyle w:val="Heading3"/>
        <w:jc w:val="left"/>
        <w:rPr>
          <w:sz w:val="24"/>
        </w:rPr>
      </w:pPr>
    </w:p>
    <w:p w:rsidR="004E7612" w:rsidRPr="00C92DD1" w:rsidRDefault="004E7612" w:rsidP="008B5913">
      <w:pPr>
        <w:pStyle w:val="Heading3"/>
        <w:jc w:val="left"/>
        <w:rPr>
          <w:sz w:val="24"/>
        </w:rPr>
      </w:pPr>
    </w:p>
    <w:p w:rsidR="0098496B" w:rsidRPr="00C92DD1" w:rsidRDefault="0098496B" w:rsidP="008B5913">
      <w:pPr>
        <w:jc w:val="center"/>
        <w:rPr>
          <w:b/>
        </w:rPr>
      </w:pPr>
    </w:p>
    <w:p w:rsidR="004E7612" w:rsidRPr="00C92DD1" w:rsidRDefault="004E7612" w:rsidP="008B5913">
      <w:pPr>
        <w:jc w:val="center"/>
        <w:rPr>
          <w:b/>
        </w:rPr>
      </w:pPr>
    </w:p>
    <w:p w:rsidR="004E7612" w:rsidRPr="00C92DD1" w:rsidRDefault="004E7612" w:rsidP="008B5913">
      <w:pPr>
        <w:jc w:val="center"/>
        <w:rPr>
          <w:b/>
        </w:rPr>
      </w:pPr>
    </w:p>
    <w:p w:rsidR="004E7612" w:rsidRPr="00C92DD1" w:rsidRDefault="004E7612" w:rsidP="008B5913">
      <w:pPr>
        <w:jc w:val="center"/>
        <w:rPr>
          <w:b/>
        </w:rPr>
      </w:pPr>
    </w:p>
    <w:p w:rsidR="00D95766" w:rsidRPr="00C92DD1" w:rsidRDefault="00D95766" w:rsidP="008B5913">
      <w:pPr>
        <w:jc w:val="center"/>
        <w:rPr>
          <w:b/>
        </w:rPr>
      </w:pPr>
    </w:p>
    <w:p w:rsidR="00A006BB" w:rsidRPr="00C92DD1" w:rsidRDefault="00A006BB" w:rsidP="008B5913">
      <w:pPr>
        <w:jc w:val="center"/>
        <w:rPr>
          <w:b/>
        </w:rPr>
      </w:pPr>
    </w:p>
    <w:p w:rsidR="00A006BB" w:rsidRPr="00C92DD1" w:rsidRDefault="00A006BB" w:rsidP="008B5913">
      <w:pPr>
        <w:jc w:val="center"/>
        <w:rPr>
          <w:b/>
        </w:rPr>
      </w:pPr>
    </w:p>
    <w:p w:rsidR="00A006BB" w:rsidRPr="00C92DD1" w:rsidRDefault="00A006BB" w:rsidP="008B5913">
      <w:pPr>
        <w:jc w:val="center"/>
        <w:rPr>
          <w:b/>
        </w:rPr>
      </w:pPr>
    </w:p>
    <w:p w:rsidR="00A006BB" w:rsidRPr="00C92DD1" w:rsidRDefault="00A006BB" w:rsidP="008B5913">
      <w:pPr>
        <w:jc w:val="center"/>
        <w:rPr>
          <w:b/>
        </w:rPr>
      </w:pPr>
    </w:p>
    <w:p w:rsidR="00A006BB" w:rsidRPr="00C92DD1" w:rsidRDefault="00A006BB" w:rsidP="008B5913">
      <w:pPr>
        <w:jc w:val="center"/>
        <w:rPr>
          <w:b/>
        </w:rPr>
      </w:pPr>
    </w:p>
    <w:p w:rsidR="00A006BB" w:rsidRPr="00C92DD1" w:rsidRDefault="00A006BB" w:rsidP="008B5913">
      <w:pPr>
        <w:jc w:val="center"/>
        <w:rPr>
          <w:b/>
        </w:rPr>
      </w:pPr>
    </w:p>
    <w:p w:rsidR="00A006BB" w:rsidRPr="00C92DD1" w:rsidRDefault="00A006BB" w:rsidP="008B5913">
      <w:pPr>
        <w:jc w:val="center"/>
        <w:rPr>
          <w:b/>
        </w:rPr>
      </w:pPr>
    </w:p>
    <w:p w:rsidR="008A5F1E" w:rsidRPr="00C92DD1" w:rsidRDefault="008A5F1E" w:rsidP="008B5913">
      <w:pPr>
        <w:jc w:val="center"/>
        <w:rPr>
          <w:b/>
        </w:rPr>
      </w:pPr>
    </w:p>
    <w:p w:rsidR="008A5F1E" w:rsidRPr="00C92DD1" w:rsidRDefault="008A5F1E" w:rsidP="008B5913">
      <w:pPr>
        <w:jc w:val="center"/>
        <w:rPr>
          <w:b/>
        </w:rPr>
      </w:pPr>
    </w:p>
    <w:p w:rsidR="008A5F1E" w:rsidRPr="00C92DD1" w:rsidRDefault="008A5F1E" w:rsidP="008B5913">
      <w:pPr>
        <w:jc w:val="center"/>
        <w:rPr>
          <w:b/>
        </w:rPr>
      </w:pPr>
    </w:p>
    <w:p w:rsidR="008A5F1E" w:rsidRPr="00C92DD1" w:rsidRDefault="008A5F1E" w:rsidP="008B5913">
      <w:pPr>
        <w:jc w:val="center"/>
        <w:rPr>
          <w:b/>
          <w:rtl/>
        </w:rPr>
      </w:pPr>
    </w:p>
    <w:p w:rsidR="008B5913" w:rsidRDefault="008B5913" w:rsidP="008B5913">
      <w:pPr>
        <w:jc w:val="center"/>
        <w:rPr>
          <w:b/>
        </w:rPr>
      </w:pPr>
    </w:p>
    <w:p w:rsidR="00876E73" w:rsidRDefault="00876E73" w:rsidP="008B5913">
      <w:pPr>
        <w:jc w:val="center"/>
        <w:rPr>
          <w:b/>
        </w:rPr>
      </w:pPr>
    </w:p>
    <w:p w:rsidR="00876E73" w:rsidRDefault="00876E73" w:rsidP="008B5913">
      <w:pPr>
        <w:jc w:val="center"/>
        <w:rPr>
          <w:b/>
        </w:rPr>
      </w:pPr>
    </w:p>
    <w:p w:rsidR="00876E73" w:rsidRDefault="00876E73" w:rsidP="008B5913">
      <w:pPr>
        <w:jc w:val="center"/>
        <w:rPr>
          <w:b/>
        </w:rPr>
      </w:pPr>
    </w:p>
    <w:p w:rsidR="00876E73" w:rsidRDefault="00876E73" w:rsidP="008B5913">
      <w:pPr>
        <w:jc w:val="center"/>
        <w:rPr>
          <w:b/>
        </w:rPr>
      </w:pPr>
    </w:p>
    <w:p w:rsidR="00876E73" w:rsidRDefault="00876E73" w:rsidP="008B5913">
      <w:pPr>
        <w:jc w:val="center"/>
        <w:rPr>
          <w:b/>
        </w:rPr>
      </w:pPr>
    </w:p>
    <w:p w:rsidR="00876E73" w:rsidRDefault="00876E73" w:rsidP="008B5913">
      <w:pPr>
        <w:jc w:val="center"/>
        <w:rPr>
          <w:b/>
        </w:rPr>
      </w:pPr>
    </w:p>
    <w:p w:rsidR="00876E73" w:rsidRDefault="00876E73" w:rsidP="008B5913">
      <w:pPr>
        <w:jc w:val="center"/>
        <w:rPr>
          <w:b/>
        </w:rPr>
      </w:pPr>
    </w:p>
    <w:p w:rsidR="00876E73" w:rsidRDefault="00876E73" w:rsidP="008B5913">
      <w:pPr>
        <w:jc w:val="center"/>
        <w:rPr>
          <w:b/>
        </w:rPr>
      </w:pPr>
    </w:p>
    <w:p w:rsidR="00876E73" w:rsidRDefault="00876E73" w:rsidP="008B5913">
      <w:pPr>
        <w:jc w:val="center"/>
        <w:rPr>
          <w:b/>
        </w:rPr>
      </w:pPr>
    </w:p>
    <w:p w:rsidR="00876E73" w:rsidRDefault="00876E73" w:rsidP="008B5913">
      <w:pPr>
        <w:jc w:val="center"/>
        <w:rPr>
          <w:b/>
        </w:rPr>
      </w:pPr>
    </w:p>
    <w:p w:rsidR="00876E73" w:rsidRDefault="00876E73" w:rsidP="008B5913">
      <w:pPr>
        <w:jc w:val="center"/>
        <w:rPr>
          <w:b/>
        </w:rPr>
      </w:pPr>
    </w:p>
    <w:p w:rsidR="00876E73" w:rsidRDefault="00876E73" w:rsidP="008B5913">
      <w:pPr>
        <w:jc w:val="center"/>
        <w:rPr>
          <w:b/>
        </w:rPr>
      </w:pPr>
    </w:p>
    <w:p w:rsidR="00876E73" w:rsidRDefault="00876E73" w:rsidP="008B5913">
      <w:pPr>
        <w:jc w:val="center"/>
        <w:rPr>
          <w:b/>
        </w:rPr>
      </w:pPr>
    </w:p>
    <w:p w:rsidR="00876E73" w:rsidRDefault="00876E73" w:rsidP="008B5913">
      <w:pPr>
        <w:jc w:val="center"/>
        <w:rPr>
          <w:b/>
        </w:rPr>
      </w:pPr>
    </w:p>
    <w:tbl>
      <w:tblPr>
        <w:tblStyle w:val="TableGrid"/>
        <w:tblW w:w="5001" w:type="pct"/>
        <w:tblBorders>
          <w:top w:val="single" w:sz="12" w:space="0" w:color="auto"/>
          <w:left w:val="single" w:sz="12" w:space="0" w:color="auto"/>
          <w:bottom w:val="single" w:sz="12" w:space="0" w:color="auto"/>
          <w:right w:val="single" w:sz="12" w:space="0" w:color="auto"/>
        </w:tblBorders>
        <w:tblLook w:val="04A0"/>
      </w:tblPr>
      <w:tblGrid>
        <w:gridCol w:w="2615"/>
        <w:gridCol w:w="6958"/>
      </w:tblGrid>
      <w:tr w:rsidR="008E1F33" w:rsidRPr="00C92DD1" w:rsidTr="00B40474">
        <w:trPr>
          <w:trHeight w:val="506"/>
        </w:trPr>
        <w:tc>
          <w:tcPr>
            <w:tcW w:w="1366" w:type="pct"/>
            <w:vAlign w:val="center"/>
          </w:tcPr>
          <w:p w:rsidR="008E1F33" w:rsidRPr="00C92DD1" w:rsidRDefault="008E1F33" w:rsidP="00B40474">
            <w:pPr>
              <w:rPr>
                <w:rFonts w:asciiTheme="majorBidi" w:hAnsiTheme="majorBidi" w:cstheme="majorBidi"/>
                <w:b/>
                <w:bCs/>
                <w:rtl/>
              </w:rPr>
            </w:pPr>
            <w:r w:rsidRPr="00C92DD1">
              <w:rPr>
                <w:rFonts w:asciiTheme="majorBidi" w:hAnsiTheme="majorBidi" w:cstheme="majorBidi"/>
                <w:b/>
                <w:bCs/>
              </w:rPr>
              <w:t>Course Title:</w:t>
            </w:r>
          </w:p>
        </w:tc>
        <w:tc>
          <w:tcPr>
            <w:tcW w:w="3634" w:type="pct"/>
            <w:shd w:val="clear" w:color="auto" w:fill="auto"/>
            <w:vAlign w:val="center"/>
          </w:tcPr>
          <w:p w:rsidR="008E1F33" w:rsidRPr="00C92DD1" w:rsidRDefault="008E1F33" w:rsidP="00B40474">
            <w:pPr>
              <w:rPr>
                <w:rFonts w:asciiTheme="majorBidi" w:hAnsiTheme="majorBidi" w:cstheme="majorBidi"/>
                <w:b/>
                <w:bCs/>
              </w:rPr>
            </w:pPr>
            <w:r w:rsidRPr="00C92DD1">
              <w:rPr>
                <w:rFonts w:asciiTheme="majorBidi" w:hAnsiTheme="majorBidi" w:cstheme="majorBidi"/>
                <w:b/>
                <w:bCs/>
              </w:rPr>
              <w:t xml:space="preserve">Psychiatric &amp; Mental Health Nursing / </w:t>
            </w:r>
            <w:r>
              <w:rPr>
                <w:rFonts w:asciiTheme="majorBidi" w:hAnsiTheme="majorBidi" w:cstheme="majorBidi"/>
                <w:b/>
                <w:bCs/>
              </w:rPr>
              <w:t xml:space="preserve">Theory </w:t>
            </w:r>
          </w:p>
          <w:p w:rsidR="008E1F33" w:rsidRPr="00C92DD1" w:rsidRDefault="008E1F33" w:rsidP="00B40474">
            <w:pPr>
              <w:rPr>
                <w:rFonts w:asciiTheme="majorBidi" w:hAnsiTheme="majorBidi" w:cstheme="majorBidi"/>
                <w:b/>
                <w:bCs/>
              </w:rPr>
            </w:pPr>
          </w:p>
        </w:tc>
      </w:tr>
      <w:tr w:rsidR="008E1F33" w:rsidRPr="00C92DD1" w:rsidTr="00B40474">
        <w:trPr>
          <w:trHeight w:val="506"/>
        </w:trPr>
        <w:tc>
          <w:tcPr>
            <w:tcW w:w="1366" w:type="pct"/>
            <w:shd w:val="clear" w:color="auto" w:fill="EAF1DD" w:themeFill="accent3" w:themeFillTint="33"/>
            <w:vAlign w:val="center"/>
          </w:tcPr>
          <w:p w:rsidR="008E1F33" w:rsidRPr="00C92DD1" w:rsidRDefault="008E1F33" w:rsidP="00B40474">
            <w:pPr>
              <w:rPr>
                <w:rFonts w:asciiTheme="majorBidi" w:hAnsiTheme="majorBidi" w:cstheme="majorBidi"/>
                <w:b/>
                <w:bCs/>
                <w:rtl/>
              </w:rPr>
            </w:pPr>
            <w:r w:rsidRPr="00C92DD1">
              <w:rPr>
                <w:rFonts w:asciiTheme="majorBidi" w:hAnsiTheme="majorBidi" w:cstheme="majorBidi"/>
                <w:b/>
                <w:bCs/>
              </w:rPr>
              <w:t>Course Code:</w:t>
            </w:r>
          </w:p>
        </w:tc>
        <w:tc>
          <w:tcPr>
            <w:tcW w:w="3634" w:type="pct"/>
            <w:shd w:val="clear" w:color="auto" w:fill="EAF1DD" w:themeFill="accent3" w:themeFillTint="33"/>
            <w:vAlign w:val="center"/>
          </w:tcPr>
          <w:p w:rsidR="008E1F33" w:rsidRPr="00C92DD1" w:rsidRDefault="008E1F33" w:rsidP="00B40474">
            <w:pPr>
              <w:rPr>
                <w:rFonts w:asciiTheme="majorBidi" w:hAnsiTheme="majorBidi" w:cstheme="majorBidi"/>
                <w:b/>
                <w:bCs/>
              </w:rPr>
            </w:pPr>
            <w:r w:rsidRPr="00C92DD1">
              <w:rPr>
                <w:rFonts w:asciiTheme="majorBidi" w:hAnsiTheme="majorBidi" w:cstheme="majorBidi"/>
                <w:b/>
                <w:bCs/>
              </w:rPr>
              <w:t>NUR 47</w:t>
            </w:r>
            <w:r>
              <w:rPr>
                <w:rFonts w:asciiTheme="majorBidi" w:hAnsiTheme="majorBidi" w:cstheme="majorBidi"/>
                <w:b/>
                <w:bCs/>
              </w:rPr>
              <w:t>3</w:t>
            </w:r>
          </w:p>
        </w:tc>
      </w:tr>
      <w:tr w:rsidR="008E1F33" w:rsidRPr="00C92DD1" w:rsidTr="00B40474">
        <w:trPr>
          <w:trHeight w:val="506"/>
        </w:trPr>
        <w:tc>
          <w:tcPr>
            <w:tcW w:w="1366" w:type="pct"/>
            <w:vAlign w:val="center"/>
          </w:tcPr>
          <w:p w:rsidR="008E1F33" w:rsidRPr="00C92DD1" w:rsidRDefault="008E1F33" w:rsidP="00B40474">
            <w:pPr>
              <w:rPr>
                <w:rFonts w:asciiTheme="majorBidi" w:hAnsiTheme="majorBidi" w:cstheme="majorBidi"/>
                <w:b/>
                <w:bCs/>
                <w:rtl/>
              </w:rPr>
            </w:pPr>
            <w:r w:rsidRPr="00C92DD1">
              <w:rPr>
                <w:rFonts w:asciiTheme="majorBidi" w:hAnsiTheme="majorBidi" w:cstheme="majorBidi"/>
                <w:b/>
                <w:bCs/>
              </w:rPr>
              <w:t>Program:</w:t>
            </w:r>
          </w:p>
        </w:tc>
        <w:tc>
          <w:tcPr>
            <w:tcW w:w="3634" w:type="pct"/>
            <w:shd w:val="clear" w:color="auto" w:fill="auto"/>
            <w:vAlign w:val="center"/>
          </w:tcPr>
          <w:p w:rsidR="008E1F33" w:rsidRPr="00C92DD1" w:rsidRDefault="008E1F33" w:rsidP="00B40474">
            <w:pPr>
              <w:rPr>
                <w:rFonts w:eastAsia="Calibri"/>
                <w:b/>
                <w:bCs/>
              </w:rPr>
            </w:pPr>
            <w:r>
              <w:rPr>
                <w:rFonts w:eastAsia="Calibri"/>
                <w:b/>
                <w:bCs/>
              </w:rPr>
              <w:t>B. Sc. i</w:t>
            </w:r>
            <w:r w:rsidRPr="00C92DD1">
              <w:rPr>
                <w:rFonts w:eastAsia="Calibri"/>
                <w:b/>
                <w:bCs/>
              </w:rPr>
              <w:t>n Nursing</w:t>
            </w:r>
          </w:p>
        </w:tc>
      </w:tr>
      <w:tr w:rsidR="008E1F33" w:rsidRPr="00C92DD1" w:rsidTr="00B40474">
        <w:trPr>
          <w:trHeight w:val="506"/>
        </w:trPr>
        <w:tc>
          <w:tcPr>
            <w:tcW w:w="1366" w:type="pct"/>
            <w:shd w:val="clear" w:color="auto" w:fill="EAF1DD" w:themeFill="accent3" w:themeFillTint="33"/>
            <w:vAlign w:val="center"/>
          </w:tcPr>
          <w:p w:rsidR="008E1F33" w:rsidRPr="00C92DD1" w:rsidRDefault="008E1F33" w:rsidP="00B40474">
            <w:pPr>
              <w:rPr>
                <w:rFonts w:asciiTheme="majorBidi" w:hAnsiTheme="majorBidi" w:cstheme="majorBidi"/>
                <w:b/>
                <w:bCs/>
                <w:rtl/>
              </w:rPr>
            </w:pPr>
            <w:r w:rsidRPr="00C92DD1">
              <w:rPr>
                <w:rFonts w:asciiTheme="majorBidi" w:hAnsiTheme="majorBidi" w:cstheme="majorBidi"/>
                <w:b/>
                <w:bCs/>
              </w:rPr>
              <w:t xml:space="preserve">Department: </w:t>
            </w:r>
          </w:p>
        </w:tc>
        <w:tc>
          <w:tcPr>
            <w:tcW w:w="3634" w:type="pct"/>
            <w:shd w:val="clear" w:color="auto" w:fill="EAF1DD" w:themeFill="accent3" w:themeFillTint="33"/>
            <w:vAlign w:val="center"/>
          </w:tcPr>
          <w:p w:rsidR="008E1F33" w:rsidRPr="00C92DD1" w:rsidRDefault="008E1F33" w:rsidP="00B40474">
            <w:pPr>
              <w:rPr>
                <w:rFonts w:eastAsia="Calibri"/>
                <w:b/>
                <w:bCs/>
              </w:rPr>
            </w:pPr>
            <w:r w:rsidRPr="00C92DD1">
              <w:rPr>
                <w:rFonts w:eastAsia="Calibri"/>
                <w:b/>
                <w:bCs/>
              </w:rPr>
              <w:t>Dept. of Nursing</w:t>
            </w:r>
          </w:p>
        </w:tc>
      </w:tr>
      <w:tr w:rsidR="008E1F33" w:rsidRPr="00C92DD1" w:rsidTr="00B40474">
        <w:trPr>
          <w:trHeight w:val="506"/>
        </w:trPr>
        <w:tc>
          <w:tcPr>
            <w:tcW w:w="1366" w:type="pct"/>
            <w:vAlign w:val="center"/>
          </w:tcPr>
          <w:p w:rsidR="008E1F33" w:rsidRPr="00C92DD1" w:rsidRDefault="008E1F33" w:rsidP="00B40474">
            <w:pPr>
              <w:rPr>
                <w:rFonts w:asciiTheme="majorBidi" w:hAnsiTheme="majorBidi" w:cstheme="majorBidi"/>
                <w:b/>
                <w:bCs/>
                <w:rtl/>
              </w:rPr>
            </w:pPr>
            <w:r w:rsidRPr="00C92DD1">
              <w:rPr>
                <w:rFonts w:asciiTheme="majorBidi" w:hAnsiTheme="majorBidi" w:cstheme="majorBidi"/>
                <w:b/>
                <w:bCs/>
              </w:rPr>
              <w:t>College:</w:t>
            </w:r>
          </w:p>
        </w:tc>
        <w:tc>
          <w:tcPr>
            <w:tcW w:w="3634" w:type="pct"/>
            <w:shd w:val="clear" w:color="auto" w:fill="auto"/>
            <w:vAlign w:val="center"/>
          </w:tcPr>
          <w:p w:rsidR="008E1F33" w:rsidRPr="00C92DD1" w:rsidRDefault="008E1F33" w:rsidP="00B40474">
            <w:pPr>
              <w:rPr>
                <w:rFonts w:eastAsia="Calibri"/>
                <w:b/>
                <w:bCs/>
              </w:rPr>
            </w:pPr>
            <w:r w:rsidRPr="00C92DD1">
              <w:rPr>
                <w:rFonts w:eastAsia="Calibri"/>
                <w:b/>
                <w:bCs/>
              </w:rPr>
              <w:t>College of Applied Medical Sciences in Al-Dawadmi</w:t>
            </w:r>
          </w:p>
        </w:tc>
      </w:tr>
      <w:tr w:rsidR="008E1F33" w:rsidRPr="00C92DD1" w:rsidTr="00B40474">
        <w:trPr>
          <w:trHeight w:val="506"/>
        </w:trPr>
        <w:tc>
          <w:tcPr>
            <w:tcW w:w="1366" w:type="pct"/>
            <w:shd w:val="clear" w:color="auto" w:fill="EAF1DD" w:themeFill="accent3" w:themeFillTint="33"/>
            <w:vAlign w:val="center"/>
          </w:tcPr>
          <w:p w:rsidR="008E1F33" w:rsidRPr="00C92DD1" w:rsidRDefault="008E1F33" w:rsidP="00B40474">
            <w:pPr>
              <w:rPr>
                <w:rFonts w:asciiTheme="majorBidi" w:hAnsiTheme="majorBidi" w:cstheme="majorBidi"/>
                <w:b/>
                <w:bCs/>
                <w:rtl/>
              </w:rPr>
            </w:pPr>
            <w:r w:rsidRPr="00C92DD1">
              <w:rPr>
                <w:rFonts w:asciiTheme="majorBidi" w:hAnsiTheme="majorBidi" w:cstheme="majorBidi"/>
                <w:b/>
                <w:bCs/>
              </w:rPr>
              <w:t>Institution:</w:t>
            </w:r>
          </w:p>
        </w:tc>
        <w:tc>
          <w:tcPr>
            <w:tcW w:w="3634" w:type="pct"/>
            <w:shd w:val="clear" w:color="auto" w:fill="EAF1DD" w:themeFill="accent3" w:themeFillTint="33"/>
            <w:vAlign w:val="center"/>
          </w:tcPr>
          <w:p w:rsidR="008E1F33" w:rsidRPr="00C92DD1" w:rsidRDefault="008E1F33" w:rsidP="00B40474">
            <w:pPr>
              <w:rPr>
                <w:rFonts w:eastAsia="Calibri"/>
                <w:b/>
                <w:bCs/>
              </w:rPr>
            </w:pPr>
            <w:r w:rsidRPr="00C92DD1">
              <w:rPr>
                <w:rFonts w:eastAsia="Calibri"/>
                <w:b/>
                <w:bCs/>
              </w:rPr>
              <w:t>Shaqra University</w:t>
            </w:r>
          </w:p>
        </w:tc>
      </w:tr>
    </w:tbl>
    <w:p w:rsidR="00876E73" w:rsidRDefault="00876E73" w:rsidP="008B5913">
      <w:pPr>
        <w:jc w:val="center"/>
        <w:rPr>
          <w:b/>
        </w:rPr>
      </w:pPr>
    </w:p>
    <w:p w:rsidR="00876E73" w:rsidRDefault="00876E73" w:rsidP="008B5913">
      <w:pPr>
        <w:jc w:val="center"/>
        <w:rPr>
          <w:b/>
        </w:rPr>
      </w:pPr>
    </w:p>
    <w:p w:rsidR="00876E73" w:rsidRDefault="00876E73" w:rsidP="008B5913">
      <w:pPr>
        <w:jc w:val="center"/>
        <w:rPr>
          <w:b/>
        </w:rPr>
      </w:pPr>
    </w:p>
    <w:p w:rsidR="00876E73" w:rsidRDefault="00876E73" w:rsidP="008B5913">
      <w:pPr>
        <w:jc w:val="center"/>
        <w:rPr>
          <w:b/>
        </w:rPr>
      </w:pPr>
    </w:p>
    <w:p w:rsidR="00876E73" w:rsidRDefault="00876E73" w:rsidP="008B5913">
      <w:pPr>
        <w:jc w:val="center"/>
        <w:rPr>
          <w:b/>
        </w:rPr>
      </w:pPr>
    </w:p>
    <w:p w:rsidR="00876E73" w:rsidRDefault="00876E73" w:rsidP="008B5913">
      <w:pPr>
        <w:jc w:val="center"/>
        <w:rPr>
          <w:b/>
        </w:rPr>
      </w:pPr>
    </w:p>
    <w:p w:rsidR="00876E73" w:rsidRDefault="00876E73" w:rsidP="008B5913">
      <w:pPr>
        <w:jc w:val="center"/>
        <w:rPr>
          <w:b/>
        </w:rPr>
      </w:pPr>
    </w:p>
    <w:p w:rsidR="00876E73" w:rsidRDefault="00876E73" w:rsidP="008B5913">
      <w:pPr>
        <w:jc w:val="center"/>
        <w:rPr>
          <w:b/>
        </w:rPr>
      </w:pPr>
    </w:p>
    <w:p w:rsidR="00876E73" w:rsidRDefault="00876E73" w:rsidP="008B5913">
      <w:pPr>
        <w:jc w:val="center"/>
        <w:rPr>
          <w:b/>
        </w:rPr>
      </w:pPr>
    </w:p>
    <w:p w:rsidR="00876E73" w:rsidRDefault="00876E73" w:rsidP="008B5913">
      <w:pPr>
        <w:jc w:val="center"/>
        <w:rPr>
          <w:b/>
        </w:rPr>
      </w:pPr>
    </w:p>
    <w:p w:rsidR="00876E73" w:rsidRDefault="00876E73" w:rsidP="008B5913">
      <w:pPr>
        <w:jc w:val="center"/>
        <w:rPr>
          <w:b/>
        </w:rPr>
      </w:pPr>
    </w:p>
    <w:p w:rsidR="008B5913" w:rsidRPr="00C92DD1" w:rsidRDefault="008B5913" w:rsidP="008E1F33">
      <w:pPr>
        <w:rPr>
          <w:b/>
        </w:rPr>
      </w:pPr>
    </w:p>
    <w:p w:rsidR="008A5F1E" w:rsidRPr="00C92DD1" w:rsidRDefault="008A5F1E" w:rsidP="008B5913">
      <w:pPr>
        <w:jc w:val="center"/>
        <w:rPr>
          <w:b/>
        </w:rPr>
      </w:pPr>
    </w:p>
    <w:p w:rsidR="00A006BB" w:rsidRPr="00C92DD1" w:rsidRDefault="00A006BB" w:rsidP="008B5913">
      <w:pPr>
        <w:jc w:val="center"/>
        <w:rPr>
          <w:b/>
        </w:rPr>
      </w:pPr>
    </w:p>
    <w:p w:rsidR="00A006BB" w:rsidRPr="00C92DD1" w:rsidRDefault="00A006BB" w:rsidP="008B5913">
      <w:pPr>
        <w:jc w:val="center"/>
        <w:rPr>
          <w:b/>
        </w:rPr>
      </w:pPr>
    </w:p>
    <w:p w:rsidR="00A006BB" w:rsidRPr="00C92DD1" w:rsidRDefault="00A006BB" w:rsidP="008B5913">
      <w:pPr>
        <w:jc w:val="center"/>
        <w:rPr>
          <w:b/>
        </w:rPr>
      </w:pPr>
    </w:p>
    <w:p w:rsidR="00A006BB" w:rsidRPr="00C92DD1" w:rsidRDefault="00A006BB" w:rsidP="008B5913">
      <w:pPr>
        <w:jc w:val="center"/>
        <w:rPr>
          <w:b/>
        </w:rPr>
      </w:pPr>
    </w:p>
    <w:p w:rsidR="00A006BB" w:rsidRPr="00C92DD1" w:rsidRDefault="00A006BB" w:rsidP="008B5913">
      <w:pPr>
        <w:jc w:val="center"/>
        <w:rPr>
          <w:b/>
        </w:rPr>
      </w:pPr>
    </w:p>
    <w:p w:rsidR="00D95766" w:rsidRPr="00C92DD1" w:rsidRDefault="00D95766" w:rsidP="008B5913">
      <w:pPr>
        <w:rPr>
          <w:rtl/>
        </w:rPr>
      </w:pPr>
    </w:p>
    <w:p w:rsidR="00D95766" w:rsidRPr="00C92DD1" w:rsidRDefault="00D95766" w:rsidP="008B5913"/>
    <w:sdt>
      <w:sdtPr>
        <w:rPr>
          <w:rFonts w:ascii="Times New Roman" w:hAnsi="Times New Roman" w:cstheme="majorBidi"/>
          <w:b w:val="0"/>
          <w:bCs w:val="0"/>
          <w:noProof/>
          <w:color w:val="auto"/>
          <w:sz w:val="24"/>
          <w:szCs w:val="24"/>
          <w:lang w:bidi="ar-EG"/>
        </w:rPr>
        <w:id w:val="96446690"/>
        <w:docPartObj>
          <w:docPartGallery w:val="Table of Contents"/>
          <w:docPartUnique/>
        </w:docPartObj>
      </w:sdtPr>
      <w:sdtEndPr>
        <w:rPr>
          <w:rFonts w:asciiTheme="majorBidi" w:hAnsiTheme="majorBidi"/>
          <w:b/>
          <w:bCs/>
        </w:rPr>
      </w:sdtEndPr>
      <w:sdtContent>
        <w:p w:rsidR="00860622" w:rsidRPr="00C92DD1" w:rsidRDefault="00860622" w:rsidP="008B5913">
          <w:pPr>
            <w:pStyle w:val="TOCHeading"/>
            <w:spacing w:before="0"/>
            <w:rPr>
              <w:sz w:val="24"/>
              <w:szCs w:val="24"/>
            </w:rPr>
          </w:pPr>
          <w:r w:rsidRPr="00C92DD1">
            <w:rPr>
              <w:sz w:val="24"/>
              <w:szCs w:val="24"/>
            </w:rPr>
            <w:t>Table of Contents</w:t>
          </w:r>
        </w:p>
        <w:p w:rsidR="007A428A" w:rsidRPr="00C92DD1" w:rsidRDefault="007A3EF5">
          <w:pPr>
            <w:pStyle w:val="TOC1"/>
            <w:rPr>
              <w:rFonts w:asciiTheme="minorHAnsi" w:eastAsiaTheme="minorEastAsia" w:hAnsiTheme="minorHAnsi" w:cstheme="minorBidi"/>
              <w:b w:val="0"/>
              <w:bCs w:val="0"/>
              <w:lang w:bidi="ar-SA"/>
            </w:rPr>
          </w:pPr>
          <w:r w:rsidRPr="00C92DD1">
            <w:fldChar w:fldCharType="begin"/>
          </w:r>
          <w:r w:rsidR="00860622" w:rsidRPr="00C92DD1">
            <w:instrText xml:space="preserve"> TOC \o "1-3" \h \z \u </w:instrText>
          </w:r>
          <w:r w:rsidRPr="00C92DD1">
            <w:fldChar w:fldCharType="separate"/>
          </w:r>
          <w:hyperlink w:anchor="_Toc951372" w:history="1">
            <w:r w:rsidR="007A428A" w:rsidRPr="00C92DD1">
              <w:rPr>
                <w:rStyle w:val="Hyperlink"/>
              </w:rPr>
              <w:t>A. Course Identification</w:t>
            </w:r>
            <w:r w:rsidR="007A428A" w:rsidRPr="00C92DD1">
              <w:rPr>
                <w:webHidden/>
              </w:rPr>
              <w:tab/>
            </w:r>
            <w:r w:rsidRPr="00C92DD1">
              <w:rPr>
                <w:rStyle w:val="Hyperlink"/>
                <w:rtl/>
              </w:rPr>
              <w:fldChar w:fldCharType="begin"/>
            </w:r>
            <w:r w:rsidR="007A428A" w:rsidRPr="00C92DD1">
              <w:rPr>
                <w:webHidden/>
              </w:rPr>
              <w:instrText xml:space="preserve"> PAGEREF _Toc951372 \h </w:instrText>
            </w:r>
            <w:r w:rsidRPr="00C92DD1">
              <w:rPr>
                <w:rStyle w:val="Hyperlink"/>
                <w:rtl/>
              </w:rPr>
            </w:r>
            <w:r w:rsidRPr="00C92DD1">
              <w:rPr>
                <w:rStyle w:val="Hyperlink"/>
                <w:rtl/>
              </w:rPr>
              <w:fldChar w:fldCharType="separate"/>
            </w:r>
            <w:r w:rsidR="00B35B9E" w:rsidRPr="00C92DD1">
              <w:rPr>
                <w:webHidden/>
              </w:rPr>
              <w:t>3</w:t>
            </w:r>
            <w:r w:rsidRPr="00C92DD1">
              <w:rPr>
                <w:rStyle w:val="Hyperlink"/>
                <w:rtl/>
              </w:rPr>
              <w:fldChar w:fldCharType="end"/>
            </w:r>
          </w:hyperlink>
        </w:p>
        <w:p w:rsidR="007A428A" w:rsidRPr="00C92DD1" w:rsidRDefault="007A3EF5">
          <w:pPr>
            <w:pStyle w:val="TOC2"/>
            <w:tabs>
              <w:tab w:val="right" w:leader="dot" w:pos="9345"/>
            </w:tabs>
            <w:rPr>
              <w:rFonts w:asciiTheme="minorHAnsi" w:eastAsiaTheme="minorEastAsia" w:hAnsiTheme="minorHAnsi" w:cstheme="minorBidi"/>
              <w:noProof/>
            </w:rPr>
          </w:pPr>
          <w:hyperlink w:anchor="_Toc951373" w:history="1">
            <w:r w:rsidR="007A428A" w:rsidRPr="00C92DD1">
              <w:rPr>
                <w:rStyle w:val="Hyperlink"/>
                <w:rFonts w:asciiTheme="majorBidi" w:hAnsiTheme="majorBidi" w:cstheme="majorBidi"/>
                <w:noProof/>
              </w:rPr>
              <w:t>6. Mode of Instruction (mark all that apply)</w:t>
            </w:r>
            <w:r w:rsidR="007A428A" w:rsidRPr="00C92DD1">
              <w:rPr>
                <w:noProof/>
                <w:webHidden/>
              </w:rPr>
              <w:tab/>
            </w:r>
            <w:r w:rsidRPr="00C92DD1">
              <w:rPr>
                <w:rStyle w:val="Hyperlink"/>
                <w:noProof/>
                <w:rtl/>
              </w:rPr>
              <w:fldChar w:fldCharType="begin"/>
            </w:r>
            <w:r w:rsidR="007A428A" w:rsidRPr="00C92DD1">
              <w:rPr>
                <w:noProof/>
                <w:webHidden/>
              </w:rPr>
              <w:instrText xml:space="preserve"> PAGEREF _Toc951373 \h </w:instrText>
            </w:r>
            <w:r w:rsidRPr="00C92DD1">
              <w:rPr>
                <w:rStyle w:val="Hyperlink"/>
                <w:noProof/>
                <w:rtl/>
              </w:rPr>
            </w:r>
            <w:r w:rsidRPr="00C92DD1">
              <w:rPr>
                <w:rStyle w:val="Hyperlink"/>
                <w:noProof/>
                <w:rtl/>
              </w:rPr>
              <w:fldChar w:fldCharType="separate"/>
            </w:r>
            <w:r w:rsidR="00B35B9E" w:rsidRPr="00C92DD1">
              <w:rPr>
                <w:noProof/>
                <w:webHidden/>
              </w:rPr>
              <w:t>3</w:t>
            </w:r>
            <w:r w:rsidRPr="00C92DD1">
              <w:rPr>
                <w:rStyle w:val="Hyperlink"/>
                <w:noProof/>
                <w:rtl/>
              </w:rPr>
              <w:fldChar w:fldCharType="end"/>
            </w:r>
          </w:hyperlink>
        </w:p>
        <w:p w:rsidR="007A428A" w:rsidRPr="00C92DD1" w:rsidRDefault="007A3EF5">
          <w:pPr>
            <w:pStyle w:val="TOC1"/>
            <w:rPr>
              <w:rFonts w:asciiTheme="minorHAnsi" w:eastAsiaTheme="minorEastAsia" w:hAnsiTheme="minorHAnsi" w:cstheme="minorBidi"/>
              <w:b w:val="0"/>
              <w:bCs w:val="0"/>
              <w:lang w:bidi="ar-SA"/>
            </w:rPr>
          </w:pPr>
          <w:hyperlink w:anchor="_Toc951374" w:history="1">
            <w:r w:rsidR="007A428A" w:rsidRPr="00C92DD1">
              <w:rPr>
                <w:rStyle w:val="Hyperlink"/>
              </w:rPr>
              <w:t>B. Course Objectives and Learning Outcomes</w:t>
            </w:r>
            <w:r w:rsidR="007A428A" w:rsidRPr="00C92DD1">
              <w:rPr>
                <w:webHidden/>
              </w:rPr>
              <w:tab/>
            </w:r>
            <w:r w:rsidRPr="00C92DD1">
              <w:rPr>
                <w:rStyle w:val="Hyperlink"/>
                <w:rtl/>
              </w:rPr>
              <w:fldChar w:fldCharType="begin"/>
            </w:r>
            <w:r w:rsidR="007A428A" w:rsidRPr="00C92DD1">
              <w:rPr>
                <w:webHidden/>
              </w:rPr>
              <w:instrText xml:space="preserve"> PAGEREF _Toc951374 \h </w:instrText>
            </w:r>
            <w:r w:rsidRPr="00C92DD1">
              <w:rPr>
                <w:rStyle w:val="Hyperlink"/>
                <w:rtl/>
              </w:rPr>
            </w:r>
            <w:r w:rsidRPr="00C92DD1">
              <w:rPr>
                <w:rStyle w:val="Hyperlink"/>
                <w:rtl/>
              </w:rPr>
              <w:fldChar w:fldCharType="separate"/>
            </w:r>
            <w:r w:rsidR="00B35B9E" w:rsidRPr="00C92DD1">
              <w:rPr>
                <w:webHidden/>
              </w:rPr>
              <w:t>3</w:t>
            </w:r>
            <w:r w:rsidRPr="00C92DD1">
              <w:rPr>
                <w:rStyle w:val="Hyperlink"/>
                <w:rtl/>
              </w:rPr>
              <w:fldChar w:fldCharType="end"/>
            </w:r>
          </w:hyperlink>
        </w:p>
        <w:p w:rsidR="007A428A" w:rsidRPr="00C92DD1" w:rsidRDefault="007A3EF5">
          <w:pPr>
            <w:pStyle w:val="TOC2"/>
            <w:tabs>
              <w:tab w:val="right" w:leader="dot" w:pos="9345"/>
            </w:tabs>
            <w:rPr>
              <w:rFonts w:asciiTheme="minorHAnsi" w:eastAsiaTheme="minorEastAsia" w:hAnsiTheme="minorHAnsi" w:cstheme="minorBidi"/>
              <w:noProof/>
            </w:rPr>
          </w:pPr>
          <w:hyperlink w:anchor="_Toc951375" w:history="1">
            <w:r w:rsidR="007A428A" w:rsidRPr="00C92DD1">
              <w:rPr>
                <w:rStyle w:val="Hyperlink"/>
                <w:rFonts w:asciiTheme="majorBidi" w:hAnsiTheme="majorBidi" w:cstheme="majorBidi"/>
                <w:noProof/>
              </w:rPr>
              <w:t>1.  Course Description</w:t>
            </w:r>
            <w:r w:rsidR="007A428A" w:rsidRPr="00C92DD1">
              <w:rPr>
                <w:noProof/>
                <w:webHidden/>
              </w:rPr>
              <w:tab/>
            </w:r>
            <w:r w:rsidRPr="00C92DD1">
              <w:rPr>
                <w:rStyle w:val="Hyperlink"/>
                <w:noProof/>
                <w:rtl/>
              </w:rPr>
              <w:fldChar w:fldCharType="begin"/>
            </w:r>
            <w:r w:rsidR="007A428A" w:rsidRPr="00C92DD1">
              <w:rPr>
                <w:noProof/>
                <w:webHidden/>
              </w:rPr>
              <w:instrText xml:space="preserve"> PAGEREF _Toc951375 \h </w:instrText>
            </w:r>
            <w:r w:rsidRPr="00C92DD1">
              <w:rPr>
                <w:rStyle w:val="Hyperlink"/>
                <w:noProof/>
                <w:rtl/>
              </w:rPr>
            </w:r>
            <w:r w:rsidRPr="00C92DD1">
              <w:rPr>
                <w:rStyle w:val="Hyperlink"/>
                <w:noProof/>
                <w:rtl/>
              </w:rPr>
              <w:fldChar w:fldCharType="separate"/>
            </w:r>
            <w:r w:rsidR="00B35B9E" w:rsidRPr="00C92DD1">
              <w:rPr>
                <w:noProof/>
                <w:webHidden/>
              </w:rPr>
              <w:t>3</w:t>
            </w:r>
            <w:r w:rsidRPr="00C92DD1">
              <w:rPr>
                <w:rStyle w:val="Hyperlink"/>
                <w:noProof/>
                <w:rtl/>
              </w:rPr>
              <w:fldChar w:fldCharType="end"/>
            </w:r>
          </w:hyperlink>
        </w:p>
        <w:p w:rsidR="007A428A" w:rsidRPr="00C92DD1" w:rsidRDefault="007A3EF5">
          <w:pPr>
            <w:pStyle w:val="TOC2"/>
            <w:tabs>
              <w:tab w:val="right" w:leader="dot" w:pos="9345"/>
            </w:tabs>
            <w:rPr>
              <w:rFonts w:asciiTheme="minorHAnsi" w:eastAsiaTheme="minorEastAsia" w:hAnsiTheme="minorHAnsi" w:cstheme="minorBidi"/>
              <w:noProof/>
            </w:rPr>
          </w:pPr>
          <w:hyperlink w:anchor="_Toc951376" w:history="1">
            <w:r w:rsidR="007A428A" w:rsidRPr="00C92DD1">
              <w:rPr>
                <w:rStyle w:val="Hyperlink"/>
                <w:rFonts w:asciiTheme="majorBidi" w:hAnsiTheme="majorBidi" w:cstheme="majorBidi"/>
                <w:noProof/>
              </w:rPr>
              <w:t>2. Course Main Objective</w:t>
            </w:r>
            <w:r w:rsidR="007A428A" w:rsidRPr="00C92DD1">
              <w:rPr>
                <w:noProof/>
                <w:webHidden/>
              </w:rPr>
              <w:tab/>
            </w:r>
            <w:r w:rsidRPr="00C92DD1">
              <w:rPr>
                <w:rStyle w:val="Hyperlink"/>
                <w:noProof/>
                <w:rtl/>
              </w:rPr>
              <w:fldChar w:fldCharType="begin"/>
            </w:r>
            <w:r w:rsidR="007A428A" w:rsidRPr="00C92DD1">
              <w:rPr>
                <w:noProof/>
                <w:webHidden/>
              </w:rPr>
              <w:instrText xml:space="preserve"> PAGEREF _Toc951376 \h </w:instrText>
            </w:r>
            <w:r w:rsidRPr="00C92DD1">
              <w:rPr>
                <w:rStyle w:val="Hyperlink"/>
                <w:noProof/>
                <w:rtl/>
              </w:rPr>
            </w:r>
            <w:r w:rsidRPr="00C92DD1">
              <w:rPr>
                <w:rStyle w:val="Hyperlink"/>
                <w:noProof/>
                <w:rtl/>
              </w:rPr>
              <w:fldChar w:fldCharType="separate"/>
            </w:r>
            <w:r w:rsidR="00B35B9E" w:rsidRPr="00C92DD1">
              <w:rPr>
                <w:noProof/>
                <w:webHidden/>
              </w:rPr>
              <w:t>3</w:t>
            </w:r>
            <w:r w:rsidRPr="00C92DD1">
              <w:rPr>
                <w:rStyle w:val="Hyperlink"/>
                <w:noProof/>
                <w:rtl/>
              </w:rPr>
              <w:fldChar w:fldCharType="end"/>
            </w:r>
          </w:hyperlink>
        </w:p>
        <w:p w:rsidR="007A428A" w:rsidRPr="00C92DD1" w:rsidRDefault="007A3EF5">
          <w:pPr>
            <w:pStyle w:val="TOC2"/>
            <w:tabs>
              <w:tab w:val="right" w:leader="dot" w:pos="9345"/>
            </w:tabs>
            <w:rPr>
              <w:rFonts w:asciiTheme="minorHAnsi" w:eastAsiaTheme="minorEastAsia" w:hAnsiTheme="minorHAnsi" w:cstheme="minorBidi"/>
              <w:noProof/>
            </w:rPr>
          </w:pPr>
          <w:hyperlink w:anchor="_Toc951377" w:history="1">
            <w:r w:rsidR="007A428A" w:rsidRPr="00C92DD1">
              <w:rPr>
                <w:rStyle w:val="Hyperlink"/>
                <w:rFonts w:asciiTheme="majorBidi" w:hAnsiTheme="majorBidi" w:cstheme="majorBidi"/>
                <w:noProof/>
              </w:rPr>
              <w:t>3. Course Learning Outcomes</w:t>
            </w:r>
            <w:r w:rsidR="007A428A" w:rsidRPr="00C92DD1">
              <w:rPr>
                <w:noProof/>
                <w:webHidden/>
              </w:rPr>
              <w:tab/>
            </w:r>
            <w:r w:rsidRPr="00C92DD1">
              <w:rPr>
                <w:rStyle w:val="Hyperlink"/>
                <w:noProof/>
                <w:rtl/>
              </w:rPr>
              <w:fldChar w:fldCharType="begin"/>
            </w:r>
            <w:r w:rsidR="007A428A" w:rsidRPr="00C92DD1">
              <w:rPr>
                <w:noProof/>
                <w:webHidden/>
              </w:rPr>
              <w:instrText xml:space="preserve"> PAGEREF _Toc951377 \h </w:instrText>
            </w:r>
            <w:r w:rsidRPr="00C92DD1">
              <w:rPr>
                <w:rStyle w:val="Hyperlink"/>
                <w:noProof/>
                <w:rtl/>
              </w:rPr>
            </w:r>
            <w:r w:rsidRPr="00C92DD1">
              <w:rPr>
                <w:rStyle w:val="Hyperlink"/>
                <w:noProof/>
                <w:rtl/>
              </w:rPr>
              <w:fldChar w:fldCharType="separate"/>
            </w:r>
            <w:r w:rsidR="00B35B9E" w:rsidRPr="00C92DD1">
              <w:rPr>
                <w:noProof/>
                <w:webHidden/>
              </w:rPr>
              <w:t>4</w:t>
            </w:r>
            <w:r w:rsidRPr="00C92DD1">
              <w:rPr>
                <w:rStyle w:val="Hyperlink"/>
                <w:noProof/>
                <w:rtl/>
              </w:rPr>
              <w:fldChar w:fldCharType="end"/>
            </w:r>
          </w:hyperlink>
        </w:p>
        <w:p w:rsidR="007A428A" w:rsidRPr="00C92DD1" w:rsidRDefault="007A3EF5">
          <w:pPr>
            <w:pStyle w:val="TOC1"/>
            <w:rPr>
              <w:rFonts w:asciiTheme="minorHAnsi" w:eastAsiaTheme="minorEastAsia" w:hAnsiTheme="minorHAnsi" w:cstheme="minorBidi"/>
              <w:b w:val="0"/>
              <w:bCs w:val="0"/>
              <w:lang w:bidi="ar-SA"/>
            </w:rPr>
          </w:pPr>
          <w:hyperlink w:anchor="_Toc951378" w:history="1">
            <w:r w:rsidR="007A428A" w:rsidRPr="00C92DD1">
              <w:rPr>
                <w:rStyle w:val="Hyperlink"/>
              </w:rPr>
              <w:t>C. Course Content</w:t>
            </w:r>
            <w:r w:rsidR="007A428A" w:rsidRPr="00C92DD1">
              <w:rPr>
                <w:webHidden/>
              </w:rPr>
              <w:tab/>
            </w:r>
            <w:r w:rsidRPr="00C92DD1">
              <w:rPr>
                <w:rStyle w:val="Hyperlink"/>
                <w:rtl/>
              </w:rPr>
              <w:fldChar w:fldCharType="begin"/>
            </w:r>
            <w:r w:rsidR="007A428A" w:rsidRPr="00C92DD1">
              <w:rPr>
                <w:webHidden/>
              </w:rPr>
              <w:instrText xml:space="preserve"> PAGEREF _Toc951378 \h </w:instrText>
            </w:r>
            <w:r w:rsidRPr="00C92DD1">
              <w:rPr>
                <w:rStyle w:val="Hyperlink"/>
                <w:rtl/>
              </w:rPr>
            </w:r>
            <w:r w:rsidRPr="00C92DD1">
              <w:rPr>
                <w:rStyle w:val="Hyperlink"/>
                <w:rtl/>
              </w:rPr>
              <w:fldChar w:fldCharType="separate"/>
            </w:r>
            <w:r w:rsidR="00B35B9E" w:rsidRPr="00C92DD1">
              <w:rPr>
                <w:webHidden/>
              </w:rPr>
              <w:t>4</w:t>
            </w:r>
            <w:r w:rsidRPr="00C92DD1">
              <w:rPr>
                <w:rStyle w:val="Hyperlink"/>
                <w:rtl/>
              </w:rPr>
              <w:fldChar w:fldCharType="end"/>
            </w:r>
          </w:hyperlink>
        </w:p>
        <w:p w:rsidR="007A428A" w:rsidRPr="00C92DD1" w:rsidRDefault="007A3EF5">
          <w:pPr>
            <w:pStyle w:val="TOC1"/>
            <w:rPr>
              <w:rFonts w:asciiTheme="minorHAnsi" w:eastAsiaTheme="minorEastAsia" w:hAnsiTheme="minorHAnsi" w:cstheme="minorBidi"/>
              <w:b w:val="0"/>
              <w:bCs w:val="0"/>
              <w:lang w:bidi="ar-SA"/>
            </w:rPr>
          </w:pPr>
          <w:hyperlink w:anchor="_Toc951379" w:history="1">
            <w:r w:rsidR="007A428A" w:rsidRPr="00C92DD1">
              <w:rPr>
                <w:rStyle w:val="Hyperlink"/>
              </w:rPr>
              <w:t>D. Teaching and Assessment</w:t>
            </w:r>
            <w:r w:rsidR="007A428A" w:rsidRPr="00C92DD1">
              <w:rPr>
                <w:webHidden/>
              </w:rPr>
              <w:tab/>
            </w:r>
            <w:r w:rsidRPr="00C92DD1">
              <w:rPr>
                <w:rStyle w:val="Hyperlink"/>
                <w:rtl/>
              </w:rPr>
              <w:fldChar w:fldCharType="begin"/>
            </w:r>
            <w:r w:rsidR="007A428A" w:rsidRPr="00C92DD1">
              <w:rPr>
                <w:webHidden/>
              </w:rPr>
              <w:instrText xml:space="preserve"> PAGEREF _Toc951379 \h </w:instrText>
            </w:r>
            <w:r w:rsidRPr="00C92DD1">
              <w:rPr>
                <w:rStyle w:val="Hyperlink"/>
                <w:rtl/>
              </w:rPr>
            </w:r>
            <w:r w:rsidRPr="00C92DD1">
              <w:rPr>
                <w:rStyle w:val="Hyperlink"/>
                <w:rtl/>
              </w:rPr>
              <w:fldChar w:fldCharType="separate"/>
            </w:r>
            <w:r w:rsidR="00B35B9E" w:rsidRPr="00C92DD1">
              <w:rPr>
                <w:webHidden/>
              </w:rPr>
              <w:t>4</w:t>
            </w:r>
            <w:r w:rsidRPr="00C92DD1">
              <w:rPr>
                <w:rStyle w:val="Hyperlink"/>
                <w:rtl/>
              </w:rPr>
              <w:fldChar w:fldCharType="end"/>
            </w:r>
          </w:hyperlink>
        </w:p>
        <w:p w:rsidR="007A428A" w:rsidRPr="00C92DD1" w:rsidRDefault="007A3EF5">
          <w:pPr>
            <w:pStyle w:val="TOC2"/>
            <w:tabs>
              <w:tab w:val="right" w:leader="dot" w:pos="9345"/>
            </w:tabs>
            <w:rPr>
              <w:rFonts w:asciiTheme="minorHAnsi" w:eastAsiaTheme="minorEastAsia" w:hAnsiTheme="minorHAnsi" w:cstheme="minorBidi"/>
              <w:noProof/>
            </w:rPr>
          </w:pPr>
          <w:hyperlink w:anchor="_Toc951380" w:history="1">
            <w:r w:rsidR="007A428A" w:rsidRPr="00C92DD1">
              <w:rPr>
                <w:rStyle w:val="Hyperlink"/>
                <w:rFonts w:asciiTheme="majorBidi" w:hAnsiTheme="majorBidi" w:cstheme="majorBidi"/>
                <w:noProof/>
              </w:rPr>
              <w:t>1. Alignment of Course Learning Outcomes with Teaching Strategies and Assessment Methods</w:t>
            </w:r>
            <w:r w:rsidR="007A428A" w:rsidRPr="00C92DD1">
              <w:rPr>
                <w:noProof/>
                <w:webHidden/>
              </w:rPr>
              <w:tab/>
            </w:r>
            <w:r w:rsidRPr="00C92DD1">
              <w:rPr>
                <w:rStyle w:val="Hyperlink"/>
                <w:noProof/>
                <w:rtl/>
              </w:rPr>
              <w:fldChar w:fldCharType="begin"/>
            </w:r>
            <w:r w:rsidR="007A428A" w:rsidRPr="00C92DD1">
              <w:rPr>
                <w:noProof/>
                <w:webHidden/>
              </w:rPr>
              <w:instrText xml:space="preserve"> PAGEREF _Toc951380 \h </w:instrText>
            </w:r>
            <w:r w:rsidRPr="00C92DD1">
              <w:rPr>
                <w:rStyle w:val="Hyperlink"/>
                <w:noProof/>
                <w:rtl/>
              </w:rPr>
            </w:r>
            <w:r w:rsidRPr="00C92DD1">
              <w:rPr>
                <w:rStyle w:val="Hyperlink"/>
                <w:noProof/>
                <w:rtl/>
              </w:rPr>
              <w:fldChar w:fldCharType="separate"/>
            </w:r>
            <w:r w:rsidR="00B35B9E" w:rsidRPr="00C92DD1">
              <w:rPr>
                <w:noProof/>
                <w:webHidden/>
              </w:rPr>
              <w:t>4</w:t>
            </w:r>
            <w:r w:rsidRPr="00C92DD1">
              <w:rPr>
                <w:rStyle w:val="Hyperlink"/>
                <w:noProof/>
                <w:rtl/>
              </w:rPr>
              <w:fldChar w:fldCharType="end"/>
            </w:r>
          </w:hyperlink>
        </w:p>
        <w:p w:rsidR="007A428A" w:rsidRPr="00C92DD1" w:rsidRDefault="007A3EF5">
          <w:pPr>
            <w:pStyle w:val="TOC2"/>
            <w:tabs>
              <w:tab w:val="right" w:leader="dot" w:pos="9345"/>
            </w:tabs>
            <w:rPr>
              <w:rFonts w:asciiTheme="minorHAnsi" w:eastAsiaTheme="minorEastAsia" w:hAnsiTheme="minorHAnsi" w:cstheme="minorBidi"/>
              <w:noProof/>
            </w:rPr>
          </w:pPr>
          <w:hyperlink w:anchor="_Toc951381" w:history="1">
            <w:r w:rsidR="007A428A" w:rsidRPr="00C92DD1">
              <w:rPr>
                <w:rStyle w:val="Hyperlink"/>
                <w:rFonts w:asciiTheme="majorBidi" w:hAnsiTheme="majorBidi" w:cstheme="majorBidi"/>
                <w:noProof/>
              </w:rPr>
              <w:t>2. Assessment Tasks for Students</w:t>
            </w:r>
            <w:r w:rsidR="007A428A" w:rsidRPr="00C92DD1">
              <w:rPr>
                <w:noProof/>
                <w:webHidden/>
              </w:rPr>
              <w:tab/>
            </w:r>
            <w:r w:rsidRPr="00C92DD1">
              <w:rPr>
                <w:rStyle w:val="Hyperlink"/>
                <w:noProof/>
                <w:rtl/>
              </w:rPr>
              <w:fldChar w:fldCharType="begin"/>
            </w:r>
            <w:r w:rsidR="007A428A" w:rsidRPr="00C92DD1">
              <w:rPr>
                <w:noProof/>
                <w:webHidden/>
              </w:rPr>
              <w:instrText xml:space="preserve"> PAGEREF _Toc951381 \h </w:instrText>
            </w:r>
            <w:r w:rsidRPr="00C92DD1">
              <w:rPr>
                <w:rStyle w:val="Hyperlink"/>
                <w:noProof/>
                <w:rtl/>
              </w:rPr>
            </w:r>
            <w:r w:rsidRPr="00C92DD1">
              <w:rPr>
                <w:rStyle w:val="Hyperlink"/>
                <w:noProof/>
                <w:rtl/>
              </w:rPr>
              <w:fldChar w:fldCharType="separate"/>
            </w:r>
            <w:r w:rsidR="00B35B9E" w:rsidRPr="00C92DD1">
              <w:rPr>
                <w:noProof/>
                <w:webHidden/>
              </w:rPr>
              <w:t>5</w:t>
            </w:r>
            <w:r w:rsidRPr="00C92DD1">
              <w:rPr>
                <w:rStyle w:val="Hyperlink"/>
                <w:noProof/>
                <w:rtl/>
              </w:rPr>
              <w:fldChar w:fldCharType="end"/>
            </w:r>
          </w:hyperlink>
        </w:p>
        <w:p w:rsidR="007A428A" w:rsidRPr="00C92DD1" w:rsidRDefault="007A3EF5">
          <w:pPr>
            <w:pStyle w:val="TOC1"/>
            <w:rPr>
              <w:rFonts w:asciiTheme="minorHAnsi" w:eastAsiaTheme="minorEastAsia" w:hAnsiTheme="minorHAnsi" w:cstheme="minorBidi"/>
              <w:b w:val="0"/>
              <w:bCs w:val="0"/>
              <w:lang w:bidi="ar-SA"/>
            </w:rPr>
          </w:pPr>
          <w:hyperlink w:anchor="_Toc951382" w:history="1">
            <w:r w:rsidR="007A428A" w:rsidRPr="00C92DD1">
              <w:rPr>
                <w:rStyle w:val="Hyperlink"/>
              </w:rPr>
              <w:t>E. Student Academic Counseling and Support</w:t>
            </w:r>
            <w:r w:rsidR="007A428A" w:rsidRPr="00C92DD1">
              <w:rPr>
                <w:webHidden/>
              </w:rPr>
              <w:tab/>
            </w:r>
            <w:r w:rsidRPr="00C92DD1">
              <w:rPr>
                <w:rStyle w:val="Hyperlink"/>
                <w:rtl/>
              </w:rPr>
              <w:fldChar w:fldCharType="begin"/>
            </w:r>
            <w:r w:rsidR="007A428A" w:rsidRPr="00C92DD1">
              <w:rPr>
                <w:webHidden/>
              </w:rPr>
              <w:instrText xml:space="preserve"> PAGEREF _Toc951382 \h </w:instrText>
            </w:r>
            <w:r w:rsidRPr="00C92DD1">
              <w:rPr>
                <w:rStyle w:val="Hyperlink"/>
                <w:rtl/>
              </w:rPr>
            </w:r>
            <w:r w:rsidRPr="00C92DD1">
              <w:rPr>
                <w:rStyle w:val="Hyperlink"/>
                <w:rtl/>
              </w:rPr>
              <w:fldChar w:fldCharType="separate"/>
            </w:r>
            <w:r w:rsidR="00B35B9E" w:rsidRPr="00C92DD1">
              <w:rPr>
                <w:webHidden/>
              </w:rPr>
              <w:t>5</w:t>
            </w:r>
            <w:r w:rsidRPr="00C92DD1">
              <w:rPr>
                <w:rStyle w:val="Hyperlink"/>
                <w:rtl/>
              </w:rPr>
              <w:fldChar w:fldCharType="end"/>
            </w:r>
          </w:hyperlink>
        </w:p>
        <w:p w:rsidR="007A428A" w:rsidRPr="00C92DD1" w:rsidRDefault="007A3EF5">
          <w:pPr>
            <w:pStyle w:val="TOC1"/>
            <w:rPr>
              <w:rFonts w:asciiTheme="minorHAnsi" w:eastAsiaTheme="minorEastAsia" w:hAnsiTheme="minorHAnsi" w:cstheme="minorBidi"/>
              <w:b w:val="0"/>
              <w:bCs w:val="0"/>
              <w:lang w:bidi="ar-SA"/>
            </w:rPr>
          </w:pPr>
          <w:hyperlink w:anchor="_Toc951383" w:history="1">
            <w:r w:rsidR="007A428A" w:rsidRPr="00C92DD1">
              <w:rPr>
                <w:rStyle w:val="Hyperlink"/>
              </w:rPr>
              <w:t>F. Learning Resources and Facilities</w:t>
            </w:r>
            <w:r w:rsidR="007A428A" w:rsidRPr="00C92DD1">
              <w:rPr>
                <w:webHidden/>
              </w:rPr>
              <w:tab/>
            </w:r>
            <w:r w:rsidRPr="00C92DD1">
              <w:rPr>
                <w:rStyle w:val="Hyperlink"/>
                <w:rtl/>
              </w:rPr>
              <w:fldChar w:fldCharType="begin"/>
            </w:r>
            <w:r w:rsidR="007A428A" w:rsidRPr="00C92DD1">
              <w:rPr>
                <w:webHidden/>
              </w:rPr>
              <w:instrText xml:space="preserve"> PAGEREF _Toc951383 \h </w:instrText>
            </w:r>
            <w:r w:rsidRPr="00C92DD1">
              <w:rPr>
                <w:rStyle w:val="Hyperlink"/>
                <w:rtl/>
              </w:rPr>
            </w:r>
            <w:r w:rsidRPr="00C92DD1">
              <w:rPr>
                <w:rStyle w:val="Hyperlink"/>
                <w:rtl/>
              </w:rPr>
              <w:fldChar w:fldCharType="separate"/>
            </w:r>
            <w:r w:rsidR="00B35B9E" w:rsidRPr="00C92DD1">
              <w:rPr>
                <w:webHidden/>
              </w:rPr>
              <w:t>5</w:t>
            </w:r>
            <w:r w:rsidRPr="00C92DD1">
              <w:rPr>
                <w:rStyle w:val="Hyperlink"/>
                <w:rtl/>
              </w:rPr>
              <w:fldChar w:fldCharType="end"/>
            </w:r>
          </w:hyperlink>
        </w:p>
        <w:p w:rsidR="007A428A" w:rsidRPr="00C92DD1" w:rsidRDefault="007A3EF5">
          <w:pPr>
            <w:pStyle w:val="TOC2"/>
            <w:tabs>
              <w:tab w:val="right" w:leader="dot" w:pos="9345"/>
            </w:tabs>
            <w:rPr>
              <w:rFonts w:asciiTheme="minorHAnsi" w:eastAsiaTheme="minorEastAsia" w:hAnsiTheme="minorHAnsi" w:cstheme="minorBidi"/>
              <w:noProof/>
            </w:rPr>
          </w:pPr>
          <w:hyperlink w:anchor="_Toc951384" w:history="1">
            <w:r w:rsidR="007A428A" w:rsidRPr="00C92DD1">
              <w:rPr>
                <w:rStyle w:val="Hyperlink"/>
                <w:rFonts w:asciiTheme="majorBidi" w:hAnsiTheme="majorBidi" w:cstheme="majorBidi"/>
                <w:noProof/>
              </w:rPr>
              <w:t>1.Learning Resources</w:t>
            </w:r>
            <w:r w:rsidR="007A428A" w:rsidRPr="00C92DD1">
              <w:rPr>
                <w:noProof/>
                <w:webHidden/>
              </w:rPr>
              <w:tab/>
            </w:r>
            <w:r w:rsidRPr="00C92DD1">
              <w:rPr>
                <w:rStyle w:val="Hyperlink"/>
                <w:noProof/>
                <w:rtl/>
              </w:rPr>
              <w:fldChar w:fldCharType="begin"/>
            </w:r>
            <w:r w:rsidR="007A428A" w:rsidRPr="00C92DD1">
              <w:rPr>
                <w:noProof/>
                <w:webHidden/>
              </w:rPr>
              <w:instrText xml:space="preserve"> PAGEREF _Toc951384 \h </w:instrText>
            </w:r>
            <w:r w:rsidRPr="00C92DD1">
              <w:rPr>
                <w:rStyle w:val="Hyperlink"/>
                <w:noProof/>
                <w:rtl/>
              </w:rPr>
            </w:r>
            <w:r w:rsidRPr="00C92DD1">
              <w:rPr>
                <w:rStyle w:val="Hyperlink"/>
                <w:noProof/>
                <w:rtl/>
              </w:rPr>
              <w:fldChar w:fldCharType="separate"/>
            </w:r>
            <w:r w:rsidR="00B35B9E" w:rsidRPr="00C92DD1">
              <w:rPr>
                <w:noProof/>
                <w:webHidden/>
              </w:rPr>
              <w:t>5</w:t>
            </w:r>
            <w:r w:rsidRPr="00C92DD1">
              <w:rPr>
                <w:rStyle w:val="Hyperlink"/>
                <w:noProof/>
                <w:rtl/>
              </w:rPr>
              <w:fldChar w:fldCharType="end"/>
            </w:r>
          </w:hyperlink>
        </w:p>
        <w:p w:rsidR="007A428A" w:rsidRPr="00C92DD1" w:rsidRDefault="007A3EF5">
          <w:pPr>
            <w:pStyle w:val="TOC2"/>
            <w:tabs>
              <w:tab w:val="right" w:leader="dot" w:pos="9345"/>
            </w:tabs>
            <w:rPr>
              <w:rFonts w:asciiTheme="minorHAnsi" w:eastAsiaTheme="minorEastAsia" w:hAnsiTheme="minorHAnsi" w:cstheme="minorBidi"/>
              <w:noProof/>
            </w:rPr>
          </w:pPr>
          <w:hyperlink w:anchor="_Toc951385" w:history="1">
            <w:r w:rsidR="007A428A" w:rsidRPr="00C92DD1">
              <w:rPr>
                <w:rStyle w:val="Hyperlink"/>
                <w:rFonts w:asciiTheme="majorBidi" w:hAnsiTheme="majorBidi" w:cstheme="majorBidi"/>
                <w:noProof/>
              </w:rPr>
              <w:t>2. Facilities Required</w:t>
            </w:r>
            <w:r w:rsidR="007A428A" w:rsidRPr="00C92DD1">
              <w:rPr>
                <w:noProof/>
                <w:webHidden/>
              </w:rPr>
              <w:tab/>
            </w:r>
            <w:r w:rsidRPr="00C92DD1">
              <w:rPr>
                <w:rStyle w:val="Hyperlink"/>
                <w:noProof/>
                <w:rtl/>
              </w:rPr>
              <w:fldChar w:fldCharType="begin"/>
            </w:r>
            <w:r w:rsidR="007A428A" w:rsidRPr="00C92DD1">
              <w:rPr>
                <w:noProof/>
                <w:webHidden/>
              </w:rPr>
              <w:instrText xml:space="preserve"> PAGEREF _Toc951385 \h </w:instrText>
            </w:r>
            <w:r w:rsidRPr="00C92DD1">
              <w:rPr>
                <w:rStyle w:val="Hyperlink"/>
                <w:noProof/>
                <w:rtl/>
              </w:rPr>
            </w:r>
            <w:r w:rsidRPr="00C92DD1">
              <w:rPr>
                <w:rStyle w:val="Hyperlink"/>
                <w:noProof/>
                <w:rtl/>
              </w:rPr>
              <w:fldChar w:fldCharType="separate"/>
            </w:r>
            <w:r w:rsidR="00B35B9E" w:rsidRPr="00C92DD1">
              <w:rPr>
                <w:noProof/>
                <w:webHidden/>
              </w:rPr>
              <w:t>5</w:t>
            </w:r>
            <w:r w:rsidRPr="00C92DD1">
              <w:rPr>
                <w:rStyle w:val="Hyperlink"/>
                <w:noProof/>
                <w:rtl/>
              </w:rPr>
              <w:fldChar w:fldCharType="end"/>
            </w:r>
          </w:hyperlink>
        </w:p>
        <w:p w:rsidR="007A428A" w:rsidRPr="00C92DD1" w:rsidRDefault="007A3EF5">
          <w:pPr>
            <w:pStyle w:val="TOC1"/>
            <w:rPr>
              <w:rFonts w:asciiTheme="minorHAnsi" w:eastAsiaTheme="minorEastAsia" w:hAnsiTheme="minorHAnsi" w:cstheme="minorBidi"/>
              <w:b w:val="0"/>
              <w:bCs w:val="0"/>
              <w:lang w:bidi="ar-SA"/>
            </w:rPr>
          </w:pPr>
          <w:hyperlink w:anchor="_Toc951386" w:history="1">
            <w:r w:rsidR="007A428A" w:rsidRPr="00C92DD1">
              <w:rPr>
                <w:rStyle w:val="Hyperlink"/>
              </w:rPr>
              <w:t>G. Course Quality Evaluation</w:t>
            </w:r>
            <w:r w:rsidR="007A428A" w:rsidRPr="00C92DD1">
              <w:rPr>
                <w:webHidden/>
              </w:rPr>
              <w:tab/>
            </w:r>
            <w:r w:rsidRPr="00C92DD1">
              <w:rPr>
                <w:rStyle w:val="Hyperlink"/>
                <w:rtl/>
              </w:rPr>
              <w:fldChar w:fldCharType="begin"/>
            </w:r>
            <w:r w:rsidR="007A428A" w:rsidRPr="00C92DD1">
              <w:rPr>
                <w:webHidden/>
              </w:rPr>
              <w:instrText xml:space="preserve"> PAGEREF _Toc951386 \h </w:instrText>
            </w:r>
            <w:r w:rsidRPr="00C92DD1">
              <w:rPr>
                <w:rStyle w:val="Hyperlink"/>
                <w:rtl/>
              </w:rPr>
            </w:r>
            <w:r w:rsidRPr="00C92DD1">
              <w:rPr>
                <w:rStyle w:val="Hyperlink"/>
                <w:rtl/>
              </w:rPr>
              <w:fldChar w:fldCharType="separate"/>
            </w:r>
            <w:r w:rsidR="00B35B9E" w:rsidRPr="00C92DD1">
              <w:rPr>
                <w:webHidden/>
              </w:rPr>
              <w:t>6</w:t>
            </w:r>
            <w:r w:rsidRPr="00C92DD1">
              <w:rPr>
                <w:rStyle w:val="Hyperlink"/>
                <w:rtl/>
              </w:rPr>
              <w:fldChar w:fldCharType="end"/>
            </w:r>
          </w:hyperlink>
        </w:p>
        <w:p w:rsidR="007A428A" w:rsidRPr="00C92DD1" w:rsidRDefault="007A3EF5">
          <w:pPr>
            <w:pStyle w:val="TOC1"/>
            <w:rPr>
              <w:rFonts w:asciiTheme="minorHAnsi" w:eastAsiaTheme="minorEastAsia" w:hAnsiTheme="minorHAnsi" w:cstheme="minorBidi"/>
              <w:b w:val="0"/>
              <w:bCs w:val="0"/>
              <w:lang w:bidi="ar-SA"/>
            </w:rPr>
          </w:pPr>
          <w:hyperlink w:anchor="_Toc951387" w:history="1">
            <w:r w:rsidR="007A428A" w:rsidRPr="00C92DD1">
              <w:rPr>
                <w:rStyle w:val="Hyperlink"/>
              </w:rPr>
              <w:t>H. Specification Approval Data</w:t>
            </w:r>
            <w:r w:rsidR="007A428A" w:rsidRPr="00C92DD1">
              <w:rPr>
                <w:webHidden/>
              </w:rPr>
              <w:tab/>
            </w:r>
            <w:r w:rsidRPr="00C92DD1">
              <w:rPr>
                <w:rStyle w:val="Hyperlink"/>
                <w:rtl/>
              </w:rPr>
              <w:fldChar w:fldCharType="begin"/>
            </w:r>
            <w:r w:rsidR="007A428A" w:rsidRPr="00C92DD1">
              <w:rPr>
                <w:webHidden/>
              </w:rPr>
              <w:instrText xml:space="preserve"> PAGEREF _Toc951387 \h </w:instrText>
            </w:r>
            <w:r w:rsidRPr="00C92DD1">
              <w:rPr>
                <w:rStyle w:val="Hyperlink"/>
                <w:rtl/>
              </w:rPr>
            </w:r>
            <w:r w:rsidRPr="00C92DD1">
              <w:rPr>
                <w:rStyle w:val="Hyperlink"/>
                <w:rtl/>
              </w:rPr>
              <w:fldChar w:fldCharType="separate"/>
            </w:r>
            <w:r w:rsidR="00B35B9E" w:rsidRPr="00C92DD1">
              <w:rPr>
                <w:webHidden/>
              </w:rPr>
              <w:t>6</w:t>
            </w:r>
            <w:r w:rsidRPr="00C92DD1">
              <w:rPr>
                <w:rStyle w:val="Hyperlink"/>
                <w:rtl/>
              </w:rPr>
              <w:fldChar w:fldCharType="end"/>
            </w:r>
          </w:hyperlink>
        </w:p>
        <w:p w:rsidR="00860622" w:rsidRPr="00C92DD1" w:rsidRDefault="007A3EF5" w:rsidP="008B5913">
          <w:pPr>
            <w:pStyle w:val="TOC1"/>
          </w:pPr>
          <w:r w:rsidRPr="00C92DD1">
            <w:fldChar w:fldCharType="end"/>
          </w:r>
        </w:p>
      </w:sdtContent>
    </w:sdt>
    <w:p w:rsidR="00860622" w:rsidRPr="00C92DD1" w:rsidRDefault="00860622" w:rsidP="008B5913">
      <w:pPr>
        <w:rPr>
          <w:b/>
          <w:bCs/>
        </w:rPr>
      </w:pPr>
    </w:p>
    <w:p w:rsidR="00860622" w:rsidRPr="00C92DD1" w:rsidRDefault="00860622" w:rsidP="008B5913">
      <w:pPr>
        <w:rPr>
          <w:b/>
          <w:bCs/>
        </w:rPr>
      </w:pPr>
      <w:r w:rsidRPr="00C92DD1">
        <w:rPr>
          <w:b/>
          <w:bCs/>
        </w:rPr>
        <w:br w:type="page"/>
      </w:r>
    </w:p>
    <w:p w:rsidR="004E7612" w:rsidRPr="00C92DD1" w:rsidRDefault="004E7612" w:rsidP="008B5913">
      <w:pPr>
        <w:pStyle w:val="Heading1"/>
        <w:rPr>
          <w:rFonts w:asciiTheme="majorBidi" w:hAnsiTheme="majorBidi" w:cstheme="majorBidi"/>
          <w:color w:val="C00000"/>
          <w:sz w:val="24"/>
          <w:lang w:bidi="ar-EG"/>
        </w:rPr>
      </w:pPr>
      <w:bookmarkStart w:id="0" w:name="_Toc951372"/>
      <w:r w:rsidRPr="00C92DD1">
        <w:rPr>
          <w:rFonts w:asciiTheme="majorBidi" w:hAnsiTheme="majorBidi" w:cstheme="majorBidi"/>
          <w:color w:val="C00000"/>
          <w:sz w:val="24"/>
          <w:lang w:bidi="ar-EG"/>
        </w:rPr>
        <w:lastRenderedPageBreak/>
        <w:t xml:space="preserve">A. Course </w:t>
      </w:r>
      <w:r w:rsidR="00417BF7" w:rsidRPr="00C92DD1">
        <w:rPr>
          <w:rFonts w:asciiTheme="majorBidi" w:hAnsiTheme="majorBidi" w:cstheme="majorBidi"/>
          <w:color w:val="C00000"/>
          <w:sz w:val="24"/>
          <w:lang w:bidi="ar-EG"/>
        </w:rPr>
        <w:t>I</w:t>
      </w:r>
      <w:r w:rsidRPr="00C92DD1">
        <w:rPr>
          <w:rFonts w:asciiTheme="majorBidi" w:hAnsiTheme="majorBidi" w:cstheme="majorBidi"/>
          <w:color w:val="C00000"/>
          <w:sz w:val="24"/>
          <w:lang w:bidi="ar-EG"/>
        </w:rPr>
        <w:t>dentification</w:t>
      </w:r>
      <w:bookmarkEnd w:id="0"/>
    </w:p>
    <w:p w:rsidR="00591D51" w:rsidRPr="00C92DD1" w:rsidRDefault="00591D51" w:rsidP="00591D51">
      <w:pPr>
        <w:rPr>
          <w:lang w:bidi="ar-EG"/>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465"/>
        <w:gridCol w:w="706"/>
        <w:gridCol w:w="851"/>
        <w:gridCol w:w="63"/>
        <w:gridCol w:w="209"/>
        <w:gridCol w:w="185"/>
        <w:gridCol w:w="270"/>
        <w:gridCol w:w="498"/>
        <w:gridCol w:w="270"/>
        <w:gridCol w:w="684"/>
        <w:gridCol w:w="270"/>
        <w:gridCol w:w="334"/>
        <w:gridCol w:w="295"/>
        <w:gridCol w:w="270"/>
        <w:gridCol w:w="1941"/>
        <w:gridCol w:w="270"/>
        <w:gridCol w:w="1744"/>
      </w:tblGrid>
      <w:tr w:rsidR="00591D51" w:rsidRPr="00C92DD1" w:rsidTr="008A682F">
        <w:trPr>
          <w:jc w:val="center"/>
        </w:trPr>
        <w:tc>
          <w:tcPr>
            <w:tcW w:w="2085" w:type="dxa"/>
            <w:gridSpan w:val="4"/>
            <w:tcBorders>
              <w:bottom w:val="single" w:sz="8" w:space="0" w:color="auto"/>
              <w:right w:val="nil"/>
            </w:tcBorders>
          </w:tcPr>
          <w:p w:rsidR="00591D51" w:rsidRPr="00C92DD1" w:rsidRDefault="00591D51" w:rsidP="00F07193">
            <w:pPr>
              <w:rPr>
                <w:rFonts w:asciiTheme="majorBidi" w:hAnsiTheme="majorBidi" w:cstheme="majorBidi"/>
                <w:b/>
                <w:bCs/>
                <w:rtl/>
                <w:lang w:bidi="ar-EG"/>
              </w:rPr>
            </w:pPr>
            <w:r w:rsidRPr="00C92DD1">
              <w:rPr>
                <w:b/>
                <w:bCs/>
              </w:rPr>
              <w:t>1.  Credit hours:</w:t>
            </w:r>
            <w:r w:rsidR="00E24752">
              <w:rPr>
                <w:b/>
                <w:bCs/>
              </w:rPr>
              <w:t xml:space="preserve"> 3 credit hours 3(3+0+0)</w:t>
            </w:r>
          </w:p>
        </w:tc>
        <w:tc>
          <w:tcPr>
            <w:tcW w:w="7240" w:type="dxa"/>
            <w:gridSpan w:val="13"/>
            <w:tcBorders>
              <w:left w:val="nil"/>
              <w:bottom w:val="single" w:sz="8" w:space="0" w:color="auto"/>
            </w:tcBorders>
          </w:tcPr>
          <w:p w:rsidR="00591D51" w:rsidRPr="00C92DD1" w:rsidRDefault="00591D51" w:rsidP="00F07193">
            <w:pPr>
              <w:rPr>
                <w:rFonts w:asciiTheme="majorBidi" w:hAnsiTheme="majorBidi" w:cstheme="majorBidi"/>
                <w:b/>
                <w:bCs/>
                <w:rtl/>
                <w:lang w:bidi="ar-EG"/>
              </w:rPr>
            </w:pPr>
          </w:p>
        </w:tc>
      </w:tr>
      <w:tr w:rsidR="00F07193" w:rsidRPr="00C92DD1" w:rsidTr="008A682F">
        <w:trPr>
          <w:jc w:val="center"/>
        </w:trPr>
        <w:tc>
          <w:tcPr>
            <w:tcW w:w="9325" w:type="dxa"/>
            <w:gridSpan w:val="17"/>
            <w:tcBorders>
              <w:top w:val="single" w:sz="8" w:space="0" w:color="auto"/>
              <w:bottom w:val="nil"/>
            </w:tcBorders>
            <w:vAlign w:val="center"/>
          </w:tcPr>
          <w:p w:rsidR="00F07193" w:rsidRPr="00C92DD1" w:rsidRDefault="00F07193" w:rsidP="00F07193">
            <w:pPr>
              <w:rPr>
                <w:rFonts w:asciiTheme="majorBidi" w:hAnsiTheme="majorBidi" w:cstheme="majorBidi"/>
                <w:b/>
                <w:bCs/>
                <w:rtl/>
                <w:lang w:bidi="ar-EG"/>
              </w:rPr>
            </w:pPr>
            <w:r w:rsidRPr="00C92DD1">
              <w:rPr>
                <w:b/>
                <w:bCs/>
              </w:rPr>
              <w:t>2. Course type</w:t>
            </w:r>
          </w:p>
        </w:tc>
      </w:tr>
      <w:tr w:rsidR="008A682F" w:rsidRPr="00C92DD1" w:rsidTr="00707E9B">
        <w:trPr>
          <w:trHeight w:val="283"/>
          <w:jc w:val="center"/>
        </w:trPr>
        <w:tc>
          <w:tcPr>
            <w:tcW w:w="465" w:type="dxa"/>
            <w:tcBorders>
              <w:top w:val="nil"/>
              <w:bottom w:val="nil"/>
              <w:right w:val="nil"/>
            </w:tcBorders>
            <w:vAlign w:val="center"/>
          </w:tcPr>
          <w:p w:rsidR="00591D51" w:rsidRPr="00C92DD1" w:rsidRDefault="00F07193" w:rsidP="00F07193">
            <w:pPr>
              <w:rPr>
                <w:rFonts w:asciiTheme="majorBidi" w:hAnsiTheme="majorBidi" w:cstheme="majorBidi"/>
                <w:b/>
                <w:bCs/>
                <w:lang w:bidi="ar-EG"/>
              </w:rPr>
            </w:pPr>
            <w:r w:rsidRPr="00C92DD1">
              <w:rPr>
                <w:rFonts w:asciiTheme="majorBidi" w:hAnsiTheme="majorBidi" w:cstheme="majorBidi"/>
                <w:b/>
                <w:bCs/>
                <w:lang w:bidi="ar-EG"/>
              </w:rPr>
              <w:t>a.</w:t>
            </w:r>
          </w:p>
        </w:tc>
        <w:tc>
          <w:tcPr>
            <w:tcW w:w="1557" w:type="dxa"/>
            <w:gridSpan w:val="2"/>
            <w:tcBorders>
              <w:top w:val="nil"/>
              <w:left w:val="nil"/>
              <w:bottom w:val="nil"/>
              <w:right w:val="single" w:sz="4" w:space="0" w:color="auto"/>
            </w:tcBorders>
            <w:vAlign w:val="center"/>
          </w:tcPr>
          <w:p w:rsidR="00591D51" w:rsidRPr="00C92DD1" w:rsidRDefault="00F07193" w:rsidP="00F07193">
            <w:pPr>
              <w:jc w:val="right"/>
              <w:rPr>
                <w:rFonts w:asciiTheme="majorBidi" w:hAnsiTheme="majorBidi" w:cstheme="majorBidi"/>
                <w:b/>
                <w:bCs/>
                <w:rtl/>
                <w:lang w:bidi="ar-EG"/>
              </w:rPr>
            </w:pPr>
            <w:r w:rsidRPr="00C92DD1">
              <w:t>University</w:t>
            </w:r>
          </w:p>
        </w:tc>
        <w:tc>
          <w:tcPr>
            <w:tcW w:w="272" w:type="dxa"/>
            <w:gridSpan w:val="2"/>
            <w:tcBorders>
              <w:top w:val="single" w:sz="4" w:space="0" w:color="auto"/>
              <w:left w:val="single" w:sz="4" w:space="0" w:color="auto"/>
              <w:bottom w:val="single" w:sz="4" w:space="0" w:color="auto"/>
              <w:right w:val="single" w:sz="4" w:space="0" w:color="auto"/>
            </w:tcBorders>
            <w:vAlign w:val="center"/>
          </w:tcPr>
          <w:p w:rsidR="00591D51" w:rsidRPr="00C92DD1" w:rsidRDefault="00591D51" w:rsidP="00F07193">
            <w:pPr>
              <w:rPr>
                <w:rFonts w:asciiTheme="majorBidi" w:hAnsiTheme="majorBidi" w:cstheme="majorBidi"/>
                <w:b/>
                <w:bCs/>
              </w:rPr>
            </w:pPr>
          </w:p>
        </w:tc>
        <w:tc>
          <w:tcPr>
            <w:tcW w:w="953" w:type="dxa"/>
            <w:gridSpan w:val="3"/>
            <w:tcBorders>
              <w:top w:val="nil"/>
              <w:left w:val="single" w:sz="4" w:space="0" w:color="auto"/>
              <w:bottom w:val="nil"/>
              <w:right w:val="single" w:sz="4" w:space="0" w:color="auto"/>
            </w:tcBorders>
            <w:vAlign w:val="center"/>
          </w:tcPr>
          <w:p w:rsidR="00591D51" w:rsidRPr="003F7CF3" w:rsidRDefault="00F07193" w:rsidP="00F07193">
            <w:pPr>
              <w:jc w:val="right"/>
              <w:rPr>
                <w:rFonts w:asciiTheme="majorBidi" w:hAnsiTheme="majorBidi" w:cstheme="majorBidi"/>
                <w:b/>
                <w:bCs/>
                <w:sz w:val="22"/>
                <w:szCs w:val="22"/>
              </w:rPr>
            </w:pPr>
            <w:r w:rsidRPr="003F7CF3">
              <w:rPr>
                <w:sz w:val="22"/>
                <w:szCs w:val="22"/>
              </w:rPr>
              <w:t>College</w:t>
            </w:r>
          </w:p>
        </w:tc>
        <w:tc>
          <w:tcPr>
            <w:tcW w:w="270" w:type="dxa"/>
            <w:tcBorders>
              <w:top w:val="single" w:sz="4" w:space="0" w:color="auto"/>
              <w:left w:val="single" w:sz="4" w:space="0" w:color="auto"/>
              <w:bottom w:val="single" w:sz="4" w:space="0" w:color="auto"/>
              <w:right w:val="single" w:sz="4" w:space="0" w:color="auto"/>
            </w:tcBorders>
            <w:vAlign w:val="center"/>
          </w:tcPr>
          <w:p w:rsidR="00591D51" w:rsidRPr="00C92DD1" w:rsidRDefault="00591D51" w:rsidP="00F07193">
            <w:pPr>
              <w:rPr>
                <w:rFonts w:asciiTheme="majorBidi" w:hAnsiTheme="majorBidi" w:cstheme="majorBidi"/>
                <w:b/>
                <w:bCs/>
              </w:rPr>
            </w:pPr>
          </w:p>
        </w:tc>
        <w:tc>
          <w:tcPr>
            <w:tcW w:w="1583" w:type="dxa"/>
            <w:gridSpan w:val="4"/>
            <w:tcBorders>
              <w:top w:val="nil"/>
              <w:left w:val="single" w:sz="4" w:space="0" w:color="auto"/>
              <w:bottom w:val="nil"/>
              <w:right w:val="single" w:sz="4" w:space="0" w:color="auto"/>
            </w:tcBorders>
            <w:vAlign w:val="center"/>
          </w:tcPr>
          <w:p w:rsidR="00591D51" w:rsidRPr="00C92DD1" w:rsidRDefault="00F07193" w:rsidP="00F07193">
            <w:pPr>
              <w:jc w:val="right"/>
              <w:rPr>
                <w:rFonts w:asciiTheme="majorBidi" w:hAnsiTheme="majorBidi" w:cstheme="majorBidi"/>
                <w:rtl/>
                <w:lang w:bidi="ar-EG"/>
              </w:rPr>
            </w:pPr>
            <w:r w:rsidRPr="00C92DD1">
              <w:t>Department</w:t>
            </w:r>
          </w:p>
        </w:tc>
        <w:tc>
          <w:tcPr>
            <w:tcW w:w="27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591D51" w:rsidRPr="00C92DD1" w:rsidRDefault="00591D51" w:rsidP="00F07193">
            <w:pPr>
              <w:rPr>
                <w:rFonts w:asciiTheme="majorBidi" w:hAnsiTheme="majorBidi" w:cstheme="majorBidi"/>
                <w:b/>
                <w:bCs/>
              </w:rPr>
            </w:pPr>
          </w:p>
        </w:tc>
        <w:tc>
          <w:tcPr>
            <w:tcW w:w="1941" w:type="dxa"/>
            <w:tcBorders>
              <w:top w:val="nil"/>
              <w:left w:val="single" w:sz="4" w:space="0" w:color="auto"/>
              <w:bottom w:val="nil"/>
              <w:right w:val="single" w:sz="4" w:space="0" w:color="auto"/>
            </w:tcBorders>
            <w:vAlign w:val="center"/>
          </w:tcPr>
          <w:p w:rsidR="00591D51" w:rsidRPr="00C92DD1" w:rsidRDefault="00F07193" w:rsidP="00F07193">
            <w:pPr>
              <w:jc w:val="right"/>
              <w:rPr>
                <w:rFonts w:asciiTheme="majorBidi" w:hAnsiTheme="majorBidi" w:cstheme="majorBidi"/>
                <w:b/>
                <w:bCs/>
                <w:highlight w:val="yellow"/>
              </w:rPr>
            </w:pPr>
            <w:r w:rsidRPr="00C92DD1">
              <w:t>Others</w:t>
            </w:r>
          </w:p>
        </w:tc>
        <w:tc>
          <w:tcPr>
            <w:tcW w:w="270" w:type="dxa"/>
            <w:tcBorders>
              <w:top w:val="single" w:sz="4" w:space="0" w:color="auto"/>
              <w:left w:val="single" w:sz="4" w:space="0" w:color="auto"/>
              <w:bottom w:val="single" w:sz="4" w:space="0" w:color="auto"/>
              <w:right w:val="single" w:sz="4" w:space="0" w:color="auto"/>
            </w:tcBorders>
            <w:vAlign w:val="center"/>
          </w:tcPr>
          <w:p w:rsidR="00591D51" w:rsidRPr="00C92DD1" w:rsidRDefault="00591D51" w:rsidP="00F07193">
            <w:pPr>
              <w:rPr>
                <w:rFonts w:asciiTheme="majorBidi" w:hAnsiTheme="majorBidi" w:cstheme="majorBidi"/>
                <w:b/>
                <w:bCs/>
                <w:highlight w:val="yellow"/>
              </w:rPr>
            </w:pPr>
          </w:p>
        </w:tc>
        <w:tc>
          <w:tcPr>
            <w:tcW w:w="1744" w:type="dxa"/>
            <w:tcBorders>
              <w:top w:val="nil"/>
              <w:left w:val="single" w:sz="4" w:space="0" w:color="auto"/>
              <w:bottom w:val="nil"/>
            </w:tcBorders>
            <w:vAlign w:val="center"/>
          </w:tcPr>
          <w:p w:rsidR="00591D51" w:rsidRPr="00C92DD1" w:rsidRDefault="00591D51" w:rsidP="00F07193">
            <w:pPr>
              <w:rPr>
                <w:rFonts w:asciiTheme="majorBidi" w:hAnsiTheme="majorBidi" w:cstheme="majorBidi"/>
                <w:b/>
                <w:bCs/>
                <w:highlight w:val="yellow"/>
                <w:lang w:bidi="ar-EG"/>
              </w:rPr>
            </w:pPr>
          </w:p>
        </w:tc>
      </w:tr>
      <w:tr w:rsidR="008A682F" w:rsidRPr="00C92DD1" w:rsidTr="00707E9B">
        <w:trPr>
          <w:trHeight w:val="283"/>
          <w:jc w:val="center"/>
        </w:trPr>
        <w:tc>
          <w:tcPr>
            <w:tcW w:w="1171" w:type="dxa"/>
            <w:gridSpan w:val="2"/>
            <w:tcBorders>
              <w:top w:val="nil"/>
              <w:bottom w:val="single" w:sz="8" w:space="0" w:color="auto"/>
              <w:right w:val="nil"/>
            </w:tcBorders>
            <w:vAlign w:val="center"/>
          </w:tcPr>
          <w:p w:rsidR="00591D51" w:rsidRPr="00C92DD1" w:rsidRDefault="00F07193" w:rsidP="00F07193">
            <w:pPr>
              <w:rPr>
                <w:rFonts w:asciiTheme="majorBidi" w:hAnsiTheme="majorBidi" w:cstheme="majorBidi"/>
                <w:b/>
                <w:bCs/>
              </w:rPr>
            </w:pPr>
            <w:r w:rsidRPr="00C92DD1">
              <w:rPr>
                <w:rFonts w:asciiTheme="majorBidi" w:hAnsiTheme="majorBidi" w:cstheme="majorBidi"/>
                <w:b/>
                <w:bCs/>
              </w:rPr>
              <w:t>b.</w:t>
            </w:r>
          </w:p>
        </w:tc>
        <w:tc>
          <w:tcPr>
            <w:tcW w:w="1308" w:type="dxa"/>
            <w:gridSpan w:val="4"/>
            <w:tcBorders>
              <w:top w:val="nil"/>
              <w:left w:val="nil"/>
              <w:bottom w:val="single" w:sz="8" w:space="0" w:color="auto"/>
              <w:right w:val="single" w:sz="4" w:space="0" w:color="auto"/>
            </w:tcBorders>
            <w:vAlign w:val="center"/>
          </w:tcPr>
          <w:p w:rsidR="00591D51" w:rsidRPr="00C92DD1" w:rsidRDefault="00F07193" w:rsidP="00F07193">
            <w:pPr>
              <w:jc w:val="right"/>
              <w:rPr>
                <w:rFonts w:asciiTheme="majorBidi" w:hAnsiTheme="majorBidi" w:cstheme="majorBidi"/>
                <w:b/>
                <w:bCs/>
                <w:rtl/>
                <w:lang w:bidi="ar-EG"/>
              </w:rPr>
            </w:pPr>
            <w:r w:rsidRPr="00C92DD1">
              <w:t>Required</w:t>
            </w:r>
          </w:p>
        </w:tc>
        <w:tc>
          <w:tcPr>
            <w:tcW w:w="270" w:type="dxa"/>
            <w:tcBorders>
              <w:top w:val="single" w:sz="4" w:space="0" w:color="auto"/>
              <w:left w:val="single" w:sz="4" w:space="0" w:color="auto"/>
              <w:bottom w:val="single" w:sz="8" w:space="0" w:color="auto"/>
              <w:right w:val="single" w:sz="4" w:space="0" w:color="auto"/>
            </w:tcBorders>
            <w:shd w:val="clear" w:color="auto" w:fill="000000" w:themeFill="text1"/>
            <w:vAlign w:val="center"/>
          </w:tcPr>
          <w:p w:rsidR="00591D51" w:rsidRPr="00C92DD1" w:rsidRDefault="00591D51" w:rsidP="00F07193">
            <w:pPr>
              <w:rPr>
                <w:rFonts w:asciiTheme="majorBidi" w:hAnsiTheme="majorBidi" w:cstheme="majorBidi"/>
                <w:b/>
                <w:bCs/>
                <w:lang w:bidi="ar-EG"/>
              </w:rPr>
            </w:pPr>
          </w:p>
        </w:tc>
        <w:tc>
          <w:tcPr>
            <w:tcW w:w="1452" w:type="dxa"/>
            <w:gridSpan w:val="3"/>
            <w:tcBorders>
              <w:top w:val="nil"/>
              <w:left w:val="single" w:sz="4" w:space="0" w:color="auto"/>
              <w:bottom w:val="single" w:sz="8" w:space="0" w:color="auto"/>
              <w:right w:val="single" w:sz="4" w:space="0" w:color="auto"/>
            </w:tcBorders>
            <w:vAlign w:val="center"/>
          </w:tcPr>
          <w:p w:rsidR="00591D51" w:rsidRPr="00C92DD1" w:rsidRDefault="00F07193" w:rsidP="00F07193">
            <w:pPr>
              <w:jc w:val="right"/>
              <w:rPr>
                <w:rFonts w:asciiTheme="majorBidi" w:hAnsiTheme="majorBidi" w:cstheme="majorBidi"/>
                <w:b/>
                <w:bCs/>
                <w:rtl/>
                <w:lang w:bidi="ar-EG"/>
              </w:rPr>
            </w:pPr>
            <w:r w:rsidRPr="00C92DD1">
              <w:t>Elective</w:t>
            </w:r>
          </w:p>
        </w:tc>
        <w:tc>
          <w:tcPr>
            <w:tcW w:w="270" w:type="dxa"/>
            <w:tcBorders>
              <w:top w:val="single" w:sz="4" w:space="0" w:color="auto"/>
              <w:left w:val="single" w:sz="4" w:space="0" w:color="auto"/>
              <w:bottom w:val="single" w:sz="8" w:space="0" w:color="auto"/>
              <w:right w:val="single" w:sz="4" w:space="0" w:color="auto"/>
            </w:tcBorders>
            <w:vAlign w:val="center"/>
          </w:tcPr>
          <w:p w:rsidR="00591D51" w:rsidRPr="00C92DD1" w:rsidRDefault="00591D51" w:rsidP="00F07193">
            <w:pPr>
              <w:rPr>
                <w:rFonts w:asciiTheme="majorBidi" w:hAnsiTheme="majorBidi" w:cstheme="majorBidi"/>
                <w:b/>
                <w:bCs/>
              </w:rPr>
            </w:pPr>
          </w:p>
        </w:tc>
        <w:tc>
          <w:tcPr>
            <w:tcW w:w="4854" w:type="dxa"/>
            <w:gridSpan w:val="6"/>
            <w:tcBorders>
              <w:top w:val="nil"/>
              <w:left w:val="single" w:sz="4" w:space="0" w:color="auto"/>
              <w:bottom w:val="single" w:sz="8" w:space="0" w:color="auto"/>
            </w:tcBorders>
            <w:vAlign w:val="center"/>
          </w:tcPr>
          <w:p w:rsidR="00591D51" w:rsidRPr="00C92DD1" w:rsidRDefault="00591D51" w:rsidP="00F07193">
            <w:pPr>
              <w:rPr>
                <w:rFonts w:asciiTheme="majorBidi" w:hAnsiTheme="majorBidi" w:cstheme="majorBidi"/>
                <w:b/>
                <w:bCs/>
              </w:rPr>
            </w:pPr>
          </w:p>
        </w:tc>
      </w:tr>
      <w:tr w:rsidR="00CC4A74" w:rsidRPr="00C92DD1" w:rsidTr="008A682F">
        <w:trPr>
          <w:trHeight w:val="340"/>
          <w:jc w:val="center"/>
        </w:trPr>
        <w:tc>
          <w:tcPr>
            <w:tcW w:w="4805" w:type="dxa"/>
            <w:gridSpan w:val="12"/>
            <w:tcBorders>
              <w:top w:val="single" w:sz="8" w:space="0" w:color="auto"/>
              <w:bottom w:val="single" w:sz="8" w:space="0" w:color="auto"/>
              <w:right w:val="nil"/>
            </w:tcBorders>
          </w:tcPr>
          <w:p w:rsidR="00CC4A74" w:rsidRDefault="00CC4A74" w:rsidP="00CC4A74">
            <w:pPr>
              <w:rPr>
                <w:rFonts w:asciiTheme="majorBidi" w:hAnsiTheme="majorBidi" w:cstheme="majorBidi"/>
                <w:b/>
                <w:bCs/>
                <w:lang w:bidi="ar-EG"/>
              </w:rPr>
            </w:pPr>
            <w:r w:rsidRPr="00C92DD1">
              <w:rPr>
                <w:b/>
                <w:bCs/>
              </w:rPr>
              <w:t>3.  Level/year at which this course is offered:</w:t>
            </w:r>
          </w:p>
          <w:p w:rsidR="003F7CF3" w:rsidRPr="00C92DD1" w:rsidRDefault="003F7CF3" w:rsidP="00CC4A74">
            <w:pPr>
              <w:rPr>
                <w:rFonts w:asciiTheme="majorBidi" w:hAnsiTheme="majorBidi" w:cstheme="majorBidi"/>
                <w:b/>
                <w:bCs/>
                <w:rtl/>
                <w:lang w:bidi="ar-EG"/>
              </w:rPr>
            </w:pPr>
            <w:r>
              <w:rPr>
                <w:rFonts w:asciiTheme="majorBidi" w:hAnsiTheme="majorBidi" w:cstheme="majorBidi"/>
                <w:b/>
                <w:bCs/>
                <w:lang w:bidi="ar-EG"/>
              </w:rPr>
              <w:t>7</w:t>
            </w:r>
            <w:r w:rsidRPr="003F7CF3">
              <w:rPr>
                <w:rFonts w:asciiTheme="majorBidi" w:hAnsiTheme="majorBidi" w:cstheme="majorBidi"/>
                <w:b/>
                <w:bCs/>
                <w:vertAlign w:val="superscript"/>
                <w:lang w:bidi="ar-EG"/>
              </w:rPr>
              <w:t>th</w:t>
            </w:r>
            <w:r>
              <w:rPr>
                <w:rFonts w:asciiTheme="majorBidi" w:hAnsiTheme="majorBidi" w:cstheme="majorBidi"/>
                <w:b/>
                <w:bCs/>
                <w:lang w:bidi="ar-EG"/>
              </w:rPr>
              <w:t xml:space="preserve"> Level / 4</w:t>
            </w:r>
            <w:r w:rsidRPr="003F7CF3">
              <w:rPr>
                <w:rFonts w:asciiTheme="majorBidi" w:hAnsiTheme="majorBidi" w:cstheme="majorBidi"/>
                <w:b/>
                <w:bCs/>
                <w:vertAlign w:val="superscript"/>
                <w:lang w:bidi="ar-EG"/>
              </w:rPr>
              <w:t>th</w:t>
            </w:r>
            <w:r>
              <w:rPr>
                <w:rFonts w:asciiTheme="majorBidi" w:hAnsiTheme="majorBidi" w:cstheme="majorBidi"/>
                <w:b/>
                <w:bCs/>
                <w:lang w:bidi="ar-EG"/>
              </w:rPr>
              <w:t xml:space="preserve"> Year </w:t>
            </w:r>
          </w:p>
        </w:tc>
        <w:tc>
          <w:tcPr>
            <w:tcW w:w="4520" w:type="dxa"/>
            <w:gridSpan w:val="5"/>
            <w:tcBorders>
              <w:top w:val="single" w:sz="8" w:space="0" w:color="auto"/>
              <w:left w:val="nil"/>
              <w:bottom w:val="single" w:sz="8" w:space="0" w:color="auto"/>
            </w:tcBorders>
          </w:tcPr>
          <w:p w:rsidR="00CC4A74" w:rsidRPr="00C92DD1" w:rsidRDefault="00CC4A74" w:rsidP="00CC4A74">
            <w:pPr>
              <w:rPr>
                <w:rFonts w:asciiTheme="majorBidi" w:hAnsiTheme="majorBidi" w:cstheme="majorBidi"/>
                <w:b/>
                <w:bCs/>
                <w:rtl/>
                <w:lang w:bidi="ar-EG"/>
              </w:rPr>
            </w:pPr>
          </w:p>
        </w:tc>
      </w:tr>
      <w:tr w:rsidR="00E63B5F" w:rsidRPr="00C92DD1" w:rsidTr="00045D82">
        <w:trPr>
          <w:trHeight w:val="848"/>
          <w:jc w:val="center"/>
        </w:trPr>
        <w:tc>
          <w:tcPr>
            <w:tcW w:w="9325" w:type="dxa"/>
            <w:gridSpan w:val="17"/>
            <w:tcBorders>
              <w:top w:val="single" w:sz="8" w:space="0" w:color="auto"/>
            </w:tcBorders>
          </w:tcPr>
          <w:p w:rsidR="00E63B5F" w:rsidRPr="00C92DD1" w:rsidRDefault="00E63B5F" w:rsidP="007C6B8D">
            <w:pPr>
              <w:rPr>
                <w:rFonts w:asciiTheme="majorBidi" w:hAnsiTheme="majorBidi" w:cstheme="majorBidi"/>
                <w:b/>
                <w:bCs/>
                <w:rtl/>
                <w:lang w:bidi="ar-EG"/>
              </w:rPr>
            </w:pPr>
            <w:r w:rsidRPr="00C92DD1">
              <w:rPr>
                <w:b/>
                <w:bCs/>
              </w:rPr>
              <w:t xml:space="preserve">4.  Pre-requisites for this course </w:t>
            </w:r>
            <w:r w:rsidRPr="00C92DD1">
              <w:t>(if any)</w:t>
            </w:r>
            <w:r w:rsidRPr="00C92DD1">
              <w:rPr>
                <w:b/>
                <w:bCs/>
              </w:rPr>
              <w:t>:</w:t>
            </w:r>
            <w:r w:rsidR="007C6B8D" w:rsidRPr="00C92DD1">
              <w:t xml:space="preserve"> </w:t>
            </w:r>
            <w:r w:rsidR="007C6B8D" w:rsidRPr="00C92DD1">
              <w:rPr>
                <w:b/>
                <w:bCs/>
              </w:rPr>
              <w:t>NUR 352</w:t>
            </w:r>
          </w:p>
          <w:p w:rsidR="00E63B5F" w:rsidRPr="00C92DD1" w:rsidRDefault="00E63B5F" w:rsidP="00F07193">
            <w:pPr>
              <w:rPr>
                <w:rFonts w:asciiTheme="majorBidi" w:hAnsiTheme="majorBidi" w:cstheme="majorBidi"/>
                <w:lang w:bidi="ar-EG"/>
              </w:rPr>
            </w:pPr>
          </w:p>
          <w:p w:rsidR="00E63B5F" w:rsidRPr="00C92DD1" w:rsidRDefault="00E63B5F" w:rsidP="00F07193">
            <w:pPr>
              <w:rPr>
                <w:rFonts w:asciiTheme="majorBidi" w:hAnsiTheme="majorBidi" w:cstheme="majorBidi"/>
                <w:b/>
                <w:bCs/>
                <w:rtl/>
                <w:lang w:bidi="ar-EG"/>
              </w:rPr>
            </w:pPr>
          </w:p>
        </w:tc>
      </w:tr>
      <w:tr w:rsidR="00CC4A74" w:rsidRPr="00C92DD1" w:rsidTr="008A682F">
        <w:trPr>
          <w:jc w:val="center"/>
        </w:trPr>
        <w:tc>
          <w:tcPr>
            <w:tcW w:w="9325" w:type="dxa"/>
            <w:gridSpan w:val="17"/>
            <w:tcBorders>
              <w:top w:val="single" w:sz="8" w:space="0" w:color="auto"/>
              <w:bottom w:val="nil"/>
            </w:tcBorders>
          </w:tcPr>
          <w:p w:rsidR="00CC4A74" w:rsidRPr="00C92DD1" w:rsidRDefault="00CC4A74" w:rsidP="00CC4A74">
            <w:pPr>
              <w:rPr>
                <w:rFonts w:asciiTheme="majorBidi" w:hAnsiTheme="majorBidi" w:cstheme="majorBidi"/>
                <w:b/>
                <w:bCs/>
                <w:rtl/>
                <w:lang w:bidi="ar-EG"/>
              </w:rPr>
            </w:pPr>
            <w:r w:rsidRPr="00C92DD1">
              <w:rPr>
                <w:b/>
                <w:bCs/>
              </w:rPr>
              <w:t xml:space="preserve">5.  Co-requisites for this course </w:t>
            </w:r>
            <w:r w:rsidRPr="00C92DD1">
              <w:t>(if any)</w:t>
            </w:r>
            <w:r w:rsidRPr="00C92DD1">
              <w:rPr>
                <w:b/>
                <w:bCs/>
              </w:rPr>
              <w:t>:</w:t>
            </w:r>
            <w:r w:rsidR="007C6B8D" w:rsidRPr="00C92DD1">
              <w:rPr>
                <w:b/>
                <w:bCs/>
              </w:rPr>
              <w:t xml:space="preserve"> NUR 363</w:t>
            </w:r>
          </w:p>
        </w:tc>
      </w:tr>
      <w:tr w:rsidR="00591D51" w:rsidRPr="00C92DD1" w:rsidTr="008A682F">
        <w:trPr>
          <w:jc w:val="center"/>
        </w:trPr>
        <w:tc>
          <w:tcPr>
            <w:tcW w:w="9325" w:type="dxa"/>
            <w:gridSpan w:val="17"/>
            <w:tcBorders>
              <w:top w:val="nil"/>
            </w:tcBorders>
          </w:tcPr>
          <w:p w:rsidR="00591D51" w:rsidRPr="00C92DD1" w:rsidRDefault="00591D51" w:rsidP="00F07193">
            <w:pPr>
              <w:rPr>
                <w:rFonts w:asciiTheme="majorBidi" w:hAnsiTheme="majorBidi" w:cstheme="majorBidi"/>
              </w:rPr>
            </w:pPr>
          </w:p>
          <w:p w:rsidR="00591D51" w:rsidRPr="00C92DD1" w:rsidRDefault="00591D51" w:rsidP="00F07193">
            <w:pPr>
              <w:rPr>
                <w:rFonts w:asciiTheme="majorBidi" w:hAnsiTheme="majorBidi" w:cstheme="majorBidi"/>
                <w:b/>
                <w:bCs/>
              </w:rPr>
            </w:pPr>
          </w:p>
        </w:tc>
      </w:tr>
    </w:tbl>
    <w:p w:rsidR="00591D51" w:rsidRPr="00C92DD1" w:rsidRDefault="00591D51" w:rsidP="00591D51">
      <w:pPr>
        <w:rPr>
          <w:lang w:bidi="ar-EG"/>
        </w:rPr>
      </w:pPr>
    </w:p>
    <w:p w:rsidR="00591D51" w:rsidRPr="00C92DD1" w:rsidRDefault="00591D51" w:rsidP="00591D51">
      <w:pPr>
        <w:rPr>
          <w:lang w:bidi="ar-EG"/>
        </w:rPr>
      </w:pPr>
    </w:p>
    <w:p w:rsidR="00756B55" w:rsidRPr="00C92DD1" w:rsidRDefault="00CC4A74" w:rsidP="008B5913">
      <w:pPr>
        <w:pStyle w:val="Heading2"/>
        <w:jc w:val="left"/>
        <w:rPr>
          <w:rFonts w:asciiTheme="majorBidi" w:hAnsiTheme="majorBidi" w:cstheme="majorBidi"/>
          <w:b w:val="0"/>
          <w:bCs w:val="0"/>
        </w:rPr>
      </w:pPr>
      <w:bookmarkStart w:id="1" w:name="_Toc951373"/>
      <w:r w:rsidRPr="00C92DD1">
        <w:rPr>
          <w:rFonts w:asciiTheme="majorBidi" w:hAnsiTheme="majorBidi" w:cstheme="majorBidi"/>
        </w:rPr>
        <w:t>6.</w:t>
      </w:r>
      <w:r w:rsidR="00393B93" w:rsidRPr="00C92DD1">
        <w:rPr>
          <w:rFonts w:asciiTheme="majorBidi" w:hAnsiTheme="majorBidi" w:cstheme="majorBidi"/>
        </w:rPr>
        <w:t xml:space="preserve"> Mode of Instruction </w:t>
      </w:r>
      <w:r w:rsidR="00393B93" w:rsidRPr="00C92DD1">
        <w:rPr>
          <w:rFonts w:asciiTheme="majorBidi" w:hAnsiTheme="majorBidi" w:cstheme="majorBidi"/>
          <w:b w:val="0"/>
          <w:bCs w:val="0"/>
        </w:rPr>
        <w:t>(mark all that apply)</w:t>
      </w:r>
      <w:bookmarkEnd w:id="1"/>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730"/>
        <w:gridCol w:w="3911"/>
        <w:gridCol w:w="2342"/>
        <w:gridCol w:w="2342"/>
      </w:tblGrid>
      <w:tr w:rsidR="00CC4A74" w:rsidRPr="00C92DD1" w:rsidTr="008333D8">
        <w:trPr>
          <w:tblHeader/>
          <w:jc w:val="center"/>
        </w:trPr>
        <w:tc>
          <w:tcPr>
            <w:tcW w:w="730" w:type="dxa"/>
            <w:tcBorders>
              <w:top w:val="single" w:sz="12" w:space="0" w:color="auto"/>
              <w:bottom w:val="single" w:sz="8" w:space="0" w:color="auto"/>
              <w:right w:val="single" w:sz="8" w:space="0" w:color="auto"/>
            </w:tcBorders>
            <w:shd w:val="clear" w:color="auto" w:fill="D6E3BC" w:themeFill="accent3" w:themeFillTint="66"/>
            <w:vAlign w:val="center"/>
          </w:tcPr>
          <w:p w:rsidR="00CC4A74" w:rsidRPr="00C92DD1" w:rsidRDefault="00CC4A74" w:rsidP="00CC4A74">
            <w:pPr>
              <w:bidi/>
              <w:jc w:val="center"/>
              <w:rPr>
                <w:rFonts w:asciiTheme="majorBidi" w:hAnsiTheme="majorBidi" w:cstheme="majorBidi"/>
                <w:b/>
                <w:bCs/>
                <w:rtl/>
                <w:lang w:bidi="ar-EG"/>
              </w:rPr>
            </w:pPr>
            <w:r w:rsidRPr="00C92DD1">
              <w:rPr>
                <w:rFonts w:asciiTheme="majorBidi" w:hAnsiTheme="majorBidi" w:cstheme="majorBidi"/>
                <w:b/>
                <w:bCs/>
                <w:lang w:bidi="ar-EG"/>
              </w:rPr>
              <w:t>No</w:t>
            </w:r>
          </w:p>
        </w:tc>
        <w:tc>
          <w:tcPr>
            <w:tcW w:w="3911" w:type="dxa"/>
            <w:tcBorders>
              <w:top w:val="single" w:sz="12" w:space="0" w:color="auto"/>
              <w:left w:val="single" w:sz="8" w:space="0" w:color="auto"/>
              <w:bottom w:val="single" w:sz="8" w:space="0" w:color="auto"/>
              <w:right w:val="single" w:sz="8" w:space="0" w:color="auto"/>
            </w:tcBorders>
            <w:shd w:val="clear" w:color="auto" w:fill="D6E3BC" w:themeFill="accent3" w:themeFillTint="66"/>
            <w:vAlign w:val="center"/>
          </w:tcPr>
          <w:p w:rsidR="00CC4A74" w:rsidRPr="00C92DD1" w:rsidRDefault="00CC4A74" w:rsidP="00CC4A74">
            <w:pPr>
              <w:bidi/>
              <w:jc w:val="center"/>
              <w:rPr>
                <w:rFonts w:asciiTheme="majorBidi" w:hAnsiTheme="majorBidi" w:cstheme="majorBidi"/>
                <w:b/>
                <w:bCs/>
                <w:lang w:bidi="ar-EG"/>
              </w:rPr>
            </w:pPr>
            <w:r w:rsidRPr="00C92DD1">
              <w:rPr>
                <w:rFonts w:asciiTheme="majorBidi" w:hAnsiTheme="majorBidi" w:cstheme="majorBidi"/>
                <w:b/>
                <w:bCs/>
              </w:rPr>
              <w:t>Mode of Instruction</w:t>
            </w:r>
          </w:p>
        </w:tc>
        <w:tc>
          <w:tcPr>
            <w:tcW w:w="2342" w:type="dxa"/>
            <w:tcBorders>
              <w:top w:val="single" w:sz="12" w:space="0" w:color="auto"/>
              <w:left w:val="single" w:sz="8" w:space="0" w:color="auto"/>
              <w:bottom w:val="single" w:sz="8" w:space="0" w:color="auto"/>
              <w:right w:val="single" w:sz="8" w:space="0" w:color="auto"/>
            </w:tcBorders>
            <w:shd w:val="clear" w:color="auto" w:fill="D6E3BC" w:themeFill="accent3" w:themeFillTint="66"/>
            <w:vAlign w:val="center"/>
          </w:tcPr>
          <w:p w:rsidR="00CC4A74" w:rsidRPr="00C92DD1" w:rsidRDefault="00CC4A74" w:rsidP="008A682F">
            <w:pPr>
              <w:jc w:val="center"/>
              <w:rPr>
                <w:rFonts w:asciiTheme="majorBidi" w:hAnsiTheme="majorBidi" w:cstheme="majorBidi"/>
                <w:b/>
                <w:bCs/>
                <w:lang w:bidi="ar-EG"/>
              </w:rPr>
            </w:pPr>
            <w:r w:rsidRPr="00C92DD1">
              <w:rPr>
                <w:b/>
                <w:bCs/>
              </w:rPr>
              <w:t>Contact Hours</w:t>
            </w:r>
          </w:p>
        </w:tc>
        <w:tc>
          <w:tcPr>
            <w:tcW w:w="2342" w:type="dxa"/>
            <w:tcBorders>
              <w:top w:val="single" w:sz="12" w:space="0" w:color="auto"/>
              <w:left w:val="single" w:sz="8" w:space="0" w:color="auto"/>
              <w:bottom w:val="single" w:sz="8" w:space="0" w:color="auto"/>
            </w:tcBorders>
            <w:shd w:val="clear" w:color="auto" w:fill="D6E3BC" w:themeFill="accent3" w:themeFillTint="66"/>
            <w:vAlign w:val="center"/>
          </w:tcPr>
          <w:p w:rsidR="00CC4A74" w:rsidRPr="00C92DD1" w:rsidRDefault="00CC4A74" w:rsidP="00CC4A74">
            <w:pPr>
              <w:bidi/>
              <w:jc w:val="center"/>
              <w:rPr>
                <w:rFonts w:asciiTheme="majorBidi" w:hAnsiTheme="majorBidi" w:cstheme="majorBidi"/>
                <w:lang w:bidi="ar-EG"/>
              </w:rPr>
            </w:pPr>
            <w:r w:rsidRPr="00C92DD1">
              <w:rPr>
                <w:rFonts w:asciiTheme="majorBidi" w:hAnsiTheme="majorBidi" w:cstheme="majorBidi"/>
                <w:b/>
                <w:bCs/>
                <w:lang w:bidi="ar-EG"/>
              </w:rPr>
              <w:t>Percentage</w:t>
            </w:r>
          </w:p>
        </w:tc>
      </w:tr>
      <w:tr w:rsidR="00CC4A74" w:rsidRPr="00C92DD1" w:rsidTr="008333D8">
        <w:trPr>
          <w:trHeight w:val="260"/>
          <w:jc w:val="center"/>
        </w:trPr>
        <w:tc>
          <w:tcPr>
            <w:tcW w:w="730" w:type="dxa"/>
            <w:tcBorders>
              <w:top w:val="single" w:sz="8" w:space="0" w:color="auto"/>
              <w:bottom w:val="dashSmallGap" w:sz="4" w:space="0" w:color="auto"/>
              <w:right w:val="single" w:sz="8" w:space="0" w:color="auto"/>
            </w:tcBorders>
            <w:vAlign w:val="center"/>
          </w:tcPr>
          <w:p w:rsidR="00CC4A74" w:rsidRPr="00C92DD1" w:rsidRDefault="00CC4A74" w:rsidP="00CC4A74">
            <w:pPr>
              <w:bidi/>
              <w:jc w:val="center"/>
              <w:rPr>
                <w:rFonts w:asciiTheme="majorBidi" w:hAnsiTheme="majorBidi" w:cstheme="majorBidi"/>
                <w:b/>
                <w:bCs/>
                <w:rtl/>
                <w:lang w:bidi="ar-EG"/>
              </w:rPr>
            </w:pPr>
            <w:r w:rsidRPr="00C92DD1">
              <w:rPr>
                <w:rFonts w:asciiTheme="majorBidi" w:hAnsiTheme="majorBidi" w:cstheme="majorBidi"/>
                <w:b/>
                <w:bCs/>
              </w:rPr>
              <w:t>1</w:t>
            </w:r>
          </w:p>
        </w:tc>
        <w:tc>
          <w:tcPr>
            <w:tcW w:w="3911" w:type="dxa"/>
            <w:tcBorders>
              <w:top w:val="single" w:sz="8" w:space="0" w:color="auto"/>
              <w:left w:val="single" w:sz="8" w:space="0" w:color="auto"/>
              <w:bottom w:val="dashSmallGap" w:sz="4" w:space="0" w:color="auto"/>
              <w:right w:val="single" w:sz="8" w:space="0" w:color="auto"/>
            </w:tcBorders>
          </w:tcPr>
          <w:p w:rsidR="00CC4A74" w:rsidRPr="00C92DD1" w:rsidRDefault="00CC4A74" w:rsidP="00CC4A74">
            <w:pPr>
              <w:rPr>
                <w:rFonts w:asciiTheme="majorBidi" w:hAnsiTheme="majorBidi" w:cstheme="majorBidi"/>
                <w:b/>
                <w:bCs/>
                <w:rtl/>
                <w:lang w:bidi="ar-EG"/>
              </w:rPr>
            </w:pPr>
            <w:r w:rsidRPr="00C92DD1">
              <w:rPr>
                <w:b/>
                <w:bCs/>
              </w:rPr>
              <w:t>Traditional classroom</w:t>
            </w:r>
          </w:p>
        </w:tc>
        <w:tc>
          <w:tcPr>
            <w:tcW w:w="2342" w:type="dxa"/>
            <w:tcBorders>
              <w:top w:val="single" w:sz="8" w:space="0" w:color="auto"/>
              <w:left w:val="single" w:sz="8" w:space="0" w:color="auto"/>
              <w:bottom w:val="dashSmallGap" w:sz="4" w:space="0" w:color="auto"/>
              <w:right w:val="single" w:sz="8" w:space="0" w:color="auto"/>
            </w:tcBorders>
            <w:vAlign w:val="center"/>
          </w:tcPr>
          <w:p w:rsidR="00CC4A74" w:rsidRPr="00C92DD1" w:rsidRDefault="00CC4A74" w:rsidP="00CC4A74">
            <w:pPr>
              <w:bidi/>
              <w:jc w:val="center"/>
              <w:rPr>
                <w:rFonts w:asciiTheme="majorBidi" w:hAnsiTheme="majorBidi" w:cstheme="majorBidi"/>
                <w:lang w:bidi="ar-EG"/>
              </w:rPr>
            </w:pPr>
          </w:p>
        </w:tc>
        <w:tc>
          <w:tcPr>
            <w:tcW w:w="2342" w:type="dxa"/>
            <w:tcBorders>
              <w:top w:val="single" w:sz="8" w:space="0" w:color="auto"/>
              <w:left w:val="single" w:sz="8" w:space="0" w:color="auto"/>
              <w:bottom w:val="dashSmallGap" w:sz="4" w:space="0" w:color="auto"/>
            </w:tcBorders>
            <w:vAlign w:val="center"/>
          </w:tcPr>
          <w:p w:rsidR="00CC4A74" w:rsidRPr="00C92DD1" w:rsidRDefault="00CC4A74" w:rsidP="00CC4A74">
            <w:pPr>
              <w:bidi/>
              <w:jc w:val="center"/>
              <w:rPr>
                <w:rFonts w:asciiTheme="majorBidi" w:hAnsiTheme="majorBidi" w:cstheme="majorBidi"/>
              </w:rPr>
            </w:pPr>
          </w:p>
        </w:tc>
      </w:tr>
      <w:tr w:rsidR="00061FA7" w:rsidRPr="00C92DD1"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rsidR="00061FA7" w:rsidRPr="00C92DD1" w:rsidRDefault="00061FA7" w:rsidP="00061FA7">
            <w:pPr>
              <w:bidi/>
              <w:jc w:val="center"/>
              <w:rPr>
                <w:rFonts w:asciiTheme="majorBidi" w:hAnsiTheme="majorBidi" w:cstheme="majorBidi"/>
                <w:b/>
                <w:bCs/>
              </w:rPr>
            </w:pPr>
            <w:r w:rsidRPr="00C92DD1">
              <w:rPr>
                <w:rFonts w:asciiTheme="majorBidi" w:hAnsiTheme="majorBidi" w:cstheme="majorBidi"/>
                <w:b/>
                <w:bCs/>
              </w:rPr>
              <w:t>2</w:t>
            </w:r>
          </w:p>
        </w:tc>
        <w:tc>
          <w:tcPr>
            <w:tcW w:w="3911" w:type="dxa"/>
            <w:tcBorders>
              <w:top w:val="dashSmallGap" w:sz="4" w:space="0" w:color="auto"/>
              <w:left w:val="single" w:sz="8" w:space="0" w:color="auto"/>
              <w:bottom w:val="dashSmallGap" w:sz="4" w:space="0" w:color="auto"/>
              <w:right w:val="single" w:sz="8" w:space="0" w:color="auto"/>
            </w:tcBorders>
          </w:tcPr>
          <w:p w:rsidR="00061FA7" w:rsidRPr="00C92DD1" w:rsidRDefault="00061FA7" w:rsidP="00061FA7">
            <w:pPr>
              <w:rPr>
                <w:rFonts w:asciiTheme="majorBidi" w:hAnsiTheme="majorBidi" w:cstheme="majorBidi"/>
                <w:b/>
                <w:bCs/>
                <w:rtl/>
                <w:lang w:bidi="ar-EG"/>
              </w:rPr>
            </w:pPr>
            <w:r w:rsidRPr="00C92DD1">
              <w:rPr>
                <w:b/>
                <w:bCs/>
              </w:rPr>
              <w:t xml:space="preserve">Blended </w:t>
            </w:r>
          </w:p>
        </w:tc>
        <w:tc>
          <w:tcPr>
            <w:tcW w:w="2342" w:type="dxa"/>
            <w:tcBorders>
              <w:top w:val="dashSmallGap" w:sz="4" w:space="0" w:color="auto"/>
              <w:left w:val="single" w:sz="8" w:space="0" w:color="auto"/>
              <w:bottom w:val="dashSmallGap" w:sz="4" w:space="0" w:color="auto"/>
              <w:right w:val="single" w:sz="8" w:space="0" w:color="auto"/>
            </w:tcBorders>
            <w:vAlign w:val="center"/>
          </w:tcPr>
          <w:p w:rsidR="00061FA7" w:rsidRPr="00C92DD1" w:rsidRDefault="00484CF1" w:rsidP="00484CF1">
            <w:pPr>
              <w:bidi/>
              <w:jc w:val="center"/>
              <w:rPr>
                <w:rFonts w:asciiTheme="majorBidi" w:hAnsiTheme="majorBidi" w:cstheme="majorBidi"/>
              </w:rPr>
            </w:pPr>
            <w:r>
              <w:rPr>
                <w:rFonts w:asciiTheme="majorBidi" w:hAnsiTheme="majorBidi" w:cstheme="majorBidi"/>
                <w:b/>
                <w:bCs/>
              </w:rPr>
              <w:t>3</w:t>
            </w:r>
            <w:r w:rsidR="00061FA7" w:rsidRPr="00C92DD1">
              <w:rPr>
                <w:rFonts w:asciiTheme="majorBidi" w:hAnsiTheme="majorBidi" w:cstheme="majorBidi"/>
                <w:b/>
                <w:bCs/>
              </w:rPr>
              <w:t xml:space="preserve"> X 15 =</w:t>
            </w:r>
            <w:r w:rsidR="003F7CF3">
              <w:rPr>
                <w:rFonts w:asciiTheme="majorBidi" w:hAnsiTheme="majorBidi" w:cstheme="majorBidi"/>
                <w:b/>
                <w:bCs/>
              </w:rPr>
              <w:t xml:space="preserve"> </w:t>
            </w:r>
            <w:r>
              <w:rPr>
                <w:rFonts w:asciiTheme="majorBidi" w:hAnsiTheme="majorBidi" w:cstheme="majorBidi"/>
                <w:b/>
                <w:bCs/>
              </w:rPr>
              <w:t>45</w:t>
            </w:r>
          </w:p>
        </w:tc>
        <w:tc>
          <w:tcPr>
            <w:tcW w:w="2342" w:type="dxa"/>
            <w:tcBorders>
              <w:top w:val="dashSmallGap" w:sz="4" w:space="0" w:color="auto"/>
              <w:left w:val="single" w:sz="8" w:space="0" w:color="auto"/>
              <w:bottom w:val="dashSmallGap" w:sz="4" w:space="0" w:color="auto"/>
            </w:tcBorders>
            <w:vAlign w:val="center"/>
          </w:tcPr>
          <w:p w:rsidR="00061FA7" w:rsidRPr="00C92DD1" w:rsidRDefault="00061FA7" w:rsidP="00061FA7">
            <w:pPr>
              <w:bidi/>
              <w:jc w:val="center"/>
              <w:rPr>
                <w:rFonts w:asciiTheme="majorBidi" w:hAnsiTheme="majorBidi" w:cstheme="majorBidi"/>
                <w:b/>
                <w:bCs/>
              </w:rPr>
            </w:pPr>
            <w:r w:rsidRPr="00C92DD1">
              <w:rPr>
                <w:rFonts w:asciiTheme="majorBidi" w:hAnsiTheme="majorBidi" w:cstheme="majorBidi"/>
                <w:b/>
                <w:bCs/>
              </w:rPr>
              <w:t>100 %</w:t>
            </w:r>
          </w:p>
        </w:tc>
      </w:tr>
      <w:tr w:rsidR="00CC4A74" w:rsidRPr="00C92DD1"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rsidR="00CC4A74" w:rsidRPr="00C92DD1" w:rsidRDefault="00CC4A74" w:rsidP="00CC4A74">
            <w:pPr>
              <w:bidi/>
              <w:jc w:val="center"/>
              <w:rPr>
                <w:rFonts w:asciiTheme="majorBidi" w:hAnsiTheme="majorBidi" w:cstheme="majorBidi"/>
                <w:b/>
                <w:bCs/>
              </w:rPr>
            </w:pPr>
            <w:r w:rsidRPr="00C92DD1">
              <w:rPr>
                <w:rFonts w:asciiTheme="majorBidi" w:hAnsiTheme="majorBidi" w:cstheme="majorBidi"/>
                <w:b/>
                <w:bCs/>
              </w:rPr>
              <w:t>3</w:t>
            </w:r>
          </w:p>
        </w:tc>
        <w:tc>
          <w:tcPr>
            <w:tcW w:w="3911" w:type="dxa"/>
            <w:tcBorders>
              <w:top w:val="dashSmallGap" w:sz="4" w:space="0" w:color="auto"/>
              <w:left w:val="single" w:sz="8" w:space="0" w:color="auto"/>
              <w:bottom w:val="dashSmallGap" w:sz="4" w:space="0" w:color="auto"/>
              <w:right w:val="single" w:sz="8" w:space="0" w:color="auto"/>
            </w:tcBorders>
          </w:tcPr>
          <w:p w:rsidR="00CC4A74" w:rsidRPr="00C92DD1" w:rsidRDefault="00CC4A74" w:rsidP="00CC4A74">
            <w:pPr>
              <w:rPr>
                <w:rFonts w:asciiTheme="majorBidi" w:hAnsiTheme="majorBidi" w:cstheme="majorBidi"/>
                <w:b/>
                <w:bCs/>
              </w:rPr>
            </w:pPr>
            <w:r w:rsidRPr="00C92DD1">
              <w:rPr>
                <w:b/>
                <w:bCs/>
              </w:rPr>
              <w:t>E-learning</w:t>
            </w:r>
          </w:p>
        </w:tc>
        <w:tc>
          <w:tcPr>
            <w:tcW w:w="2342" w:type="dxa"/>
            <w:tcBorders>
              <w:top w:val="dashSmallGap" w:sz="4" w:space="0" w:color="auto"/>
              <w:left w:val="single" w:sz="8" w:space="0" w:color="auto"/>
              <w:bottom w:val="dashSmallGap" w:sz="4" w:space="0" w:color="auto"/>
              <w:right w:val="single" w:sz="8" w:space="0" w:color="auto"/>
            </w:tcBorders>
            <w:vAlign w:val="center"/>
          </w:tcPr>
          <w:p w:rsidR="00CC4A74" w:rsidRPr="00C92DD1" w:rsidRDefault="00CC4A74" w:rsidP="00CC4A74">
            <w:pPr>
              <w:bidi/>
              <w:jc w:val="center"/>
              <w:rPr>
                <w:rFonts w:asciiTheme="majorBidi" w:hAnsiTheme="majorBidi" w:cstheme="majorBidi"/>
              </w:rPr>
            </w:pPr>
          </w:p>
        </w:tc>
        <w:tc>
          <w:tcPr>
            <w:tcW w:w="2342" w:type="dxa"/>
            <w:tcBorders>
              <w:top w:val="dashSmallGap" w:sz="4" w:space="0" w:color="auto"/>
              <w:left w:val="single" w:sz="8" w:space="0" w:color="auto"/>
              <w:bottom w:val="dashSmallGap" w:sz="4" w:space="0" w:color="auto"/>
            </w:tcBorders>
            <w:vAlign w:val="center"/>
          </w:tcPr>
          <w:p w:rsidR="00CC4A74" w:rsidRPr="00C92DD1" w:rsidRDefault="00CC4A74" w:rsidP="00CC4A74">
            <w:pPr>
              <w:bidi/>
              <w:jc w:val="center"/>
              <w:rPr>
                <w:rFonts w:asciiTheme="majorBidi" w:hAnsiTheme="majorBidi" w:cstheme="majorBidi"/>
              </w:rPr>
            </w:pPr>
          </w:p>
        </w:tc>
      </w:tr>
      <w:tr w:rsidR="00CC4A74" w:rsidRPr="00C92DD1"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rsidR="00CC4A74" w:rsidRPr="00C92DD1" w:rsidRDefault="00CC4A74" w:rsidP="00CC4A74">
            <w:pPr>
              <w:bidi/>
              <w:jc w:val="center"/>
              <w:rPr>
                <w:rFonts w:asciiTheme="majorBidi" w:hAnsiTheme="majorBidi" w:cstheme="majorBidi"/>
                <w:b/>
                <w:bCs/>
              </w:rPr>
            </w:pPr>
            <w:r w:rsidRPr="00C92DD1">
              <w:rPr>
                <w:rFonts w:asciiTheme="majorBidi" w:hAnsiTheme="majorBidi" w:cstheme="majorBidi"/>
                <w:b/>
                <w:bCs/>
              </w:rPr>
              <w:t>4</w:t>
            </w:r>
          </w:p>
        </w:tc>
        <w:tc>
          <w:tcPr>
            <w:tcW w:w="3911" w:type="dxa"/>
            <w:tcBorders>
              <w:top w:val="dashSmallGap" w:sz="4" w:space="0" w:color="auto"/>
              <w:left w:val="single" w:sz="8" w:space="0" w:color="auto"/>
              <w:bottom w:val="dashSmallGap" w:sz="4" w:space="0" w:color="auto"/>
              <w:right w:val="single" w:sz="8" w:space="0" w:color="auto"/>
            </w:tcBorders>
          </w:tcPr>
          <w:p w:rsidR="00CC4A74" w:rsidRPr="00C92DD1" w:rsidRDefault="00CC4A74" w:rsidP="00CC4A74">
            <w:pPr>
              <w:rPr>
                <w:rFonts w:asciiTheme="majorBidi" w:hAnsiTheme="majorBidi" w:cstheme="majorBidi"/>
                <w:b/>
                <w:bCs/>
              </w:rPr>
            </w:pPr>
            <w:r w:rsidRPr="00C92DD1">
              <w:rPr>
                <w:b/>
                <w:bCs/>
              </w:rPr>
              <w:t>Correspondence</w:t>
            </w:r>
          </w:p>
        </w:tc>
        <w:tc>
          <w:tcPr>
            <w:tcW w:w="2342" w:type="dxa"/>
            <w:tcBorders>
              <w:top w:val="dashSmallGap" w:sz="4" w:space="0" w:color="auto"/>
              <w:left w:val="single" w:sz="8" w:space="0" w:color="auto"/>
              <w:bottom w:val="dashSmallGap" w:sz="4" w:space="0" w:color="auto"/>
              <w:right w:val="single" w:sz="8" w:space="0" w:color="auto"/>
            </w:tcBorders>
            <w:vAlign w:val="center"/>
          </w:tcPr>
          <w:p w:rsidR="00CC4A74" w:rsidRPr="00C92DD1" w:rsidRDefault="00CC4A74" w:rsidP="00CC4A74">
            <w:pPr>
              <w:bidi/>
              <w:jc w:val="center"/>
              <w:rPr>
                <w:rFonts w:asciiTheme="majorBidi" w:hAnsiTheme="majorBidi" w:cstheme="majorBidi"/>
              </w:rPr>
            </w:pPr>
          </w:p>
        </w:tc>
        <w:tc>
          <w:tcPr>
            <w:tcW w:w="2342" w:type="dxa"/>
            <w:tcBorders>
              <w:top w:val="dashSmallGap" w:sz="4" w:space="0" w:color="auto"/>
              <w:left w:val="single" w:sz="8" w:space="0" w:color="auto"/>
              <w:bottom w:val="dashSmallGap" w:sz="4" w:space="0" w:color="auto"/>
            </w:tcBorders>
            <w:vAlign w:val="center"/>
          </w:tcPr>
          <w:p w:rsidR="00CC4A74" w:rsidRPr="00C92DD1" w:rsidRDefault="00CC4A74" w:rsidP="00CC4A74">
            <w:pPr>
              <w:bidi/>
              <w:jc w:val="center"/>
              <w:rPr>
                <w:rFonts w:asciiTheme="majorBidi" w:hAnsiTheme="majorBidi" w:cstheme="majorBidi"/>
              </w:rPr>
            </w:pPr>
          </w:p>
        </w:tc>
      </w:tr>
      <w:tr w:rsidR="00CC4A74" w:rsidRPr="00C92DD1" w:rsidTr="008333D8">
        <w:trPr>
          <w:trHeight w:val="260"/>
          <w:jc w:val="center"/>
        </w:trPr>
        <w:tc>
          <w:tcPr>
            <w:tcW w:w="730" w:type="dxa"/>
            <w:tcBorders>
              <w:top w:val="dashSmallGap" w:sz="4" w:space="0" w:color="auto"/>
              <w:bottom w:val="single" w:sz="12" w:space="0" w:color="auto"/>
              <w:right w:val="single" w:sz="8" w:space="0" w:color="auto"/>
            </w:tcBorders>
            <w:vAlign w:val="center"/>
          </w:tcPr>
          <w:p w:rsidR="00CC4A74" w:rsidRPr="00C92DD1" w:rsidRDefault="00CC4A74" w:rsidP="00CC4A74">
            <w:pPr>
              <w:bidi/>
              <w:jc w:val="center"/>
              <w:rPr>
                <w:rFonts w:asciiTheme="majorBidi" w:hAnsiTheme="majorBidi" w:cstheme="majorBidi"/>
                <w:b/>
                <w:bCs/>
              </w:rPr>
            </w:pPr>
            <w:r w:rsidRPr="00C92DD1">
              <w:rPr>
                <w:rFonts w:asciiTheme="majorBidi" w:hAnsiTheme="majorBidi" w:cstheme="majorBidi"/>
                <w:b/>
                <w:bCs/>
              </w:rPr>
              <w:t>5</w:t>
            </w:r>
          </w:p>
        </w:tc>
        <w:tc>
          <w:tcPr>
            <w:tcW w:w="3911" w:type="dxa"/>
            <w:tcBorders>
              <w:top w:val="dashSmallGap" w:sz="4" w:space="0" w:color="auto"/>
              <w:left w:val="single" w:sz="8" w:space="0" w:color="auto"/>
              <w:bottom w:val="single" w:sz="12" w:space="0" w:color="auto"/>
              <w:right w:val="single" w:sz="8" w:space="0" w:color="auto"/>
            </w:tcBorders>
          </w:tcPr>
          <w:p w:rsidR="00CC4A74" w:rsidRPr="00C92DD1" w:rsidRDefault="00CC4A74" w:rsidP="00CC4A74">
            <w:pPr>
              <w:rPr>
                <w:rFonts w:asciiTheme="majorBidi" w:hAnsiTheme="majorBidi" w:cstheme="majorBidi"/>
                <w:b/>
                <w:bCs/>
              </w:rPr>
            </w:pPr>
            <w:r w:rsidRPr="00C92DD1">
              <w:rPr>
                <w:b/>
                <w:bCs/>
              </w:rPr>
              <w:t>Other</w:t>
            </w:r>
          </w:p>
        </w:tc>
        <w:tc>
          <w:tcPr>
            <w:tcW w:w="2342" w:type="dxa"/>
            <w:tcBorders>
              <w:top w:val="dashSmallGap" w:sz="4" w:space="0" w:color="auto"/>
              <w:left w:val="single" w:sz="8" w:space="0" w:color="auto"/>
              <w:bottom w:val="single" w:sz="12" w:space="0" w:color="auto"/>
              <w:right w:val="single" w:sz="8" w:space="0" w:color="auto"/>
            </w:tcBorders>
            <w:vAlign w:val="center"/>
          </w:tcPr>
          <w:p w:rsidR="00CC4A74" w:rsidRPr="00C92DD1" w:rsidRDefault="00CC4A74" w:rsidP="00CC4A74">
            <w:pPr>
              <w:bidi/>
              <w:jc w:val="center"/>
              <w:rPr>
                <w:rFonts w:asciiTheme="majorBidi" w:hAnsiTheme="majorBidi" w:cstheme="majorBidi"/>
              </w:rPr>
            </w:pPr>
          </w:p>
        </w:tc>
        <w:tc>
          <w:tcPr>
            <w:tcW w:w="2342" w:type="dxa"/>
            <w:tcBorders>
              <w:top w:val="dashSmallGap" w:sz="4" w:space="0" w:color="auto"/>
              <w:left w:val="single" w:sz="8" w:space="0" w:color="auto"/>
              <w:bottom w:val="single" w:sz="12" w:space="0" w:color="auto"/>
            </w:tcBorders>
            <w:vAlign w:val="center"/>
          </w:tcPr>
          <w:p w:rsidR="00CC4A74" w:rsidRPr="00C92DD1" w:rsidRDefault="00CC4A74" w:rsidP="00CC4A74">
            <w:pPr>
              <w:bidi/>
              <w:jc w:val="center"/>
              <w:rPr>
                <w:rFonts w:asciiTheme="majorBidi" w:hAnsiTheme="majorBidi" w:cstheme="majorBidi"/>
              </w:rPr>
            </w:pPr>
          </w:p>
        </w:tc>
      </w:tr>
    </w:tbl>
    <w:p w:rsidR="00CC4A74" w:rsidRPr="00C92DD1" w:rsidRDefault="00CC4A74" w:rsidP="00CC4A74"/>
    <w:p w:rsidR="00756B55" w:rsidRPr="00C92DD1" w:rsidRDefault="008A682F" w:rsidP="008B5913">
      <w:pPr>
        <w:rPr>
          <w:rFonts w:asciiTheme="majorBidi" w:hAnsiTheme="majorBidi" w:cstheme="majorBidi"/>
          <w:b/>
          <w:bCs/>
          <w:lang w:bidi="ar-EG"/>
        </w:rPr>
      </w:pPr>
      <w:r w:rsidRPr="00C92DD1">
        <w:rPr>
          <w:rFonts w:asciiTheme="majorBidi" w:hAnsiTheme="majorBidi" w:cstheme="majorBidi"/>
          <w:b/>
          <w:bCs/>
          <w:lang w:bidi="ar-EG"/>
        </w:rPr>
        <w:t>7</w:t>
      </w:r>
      <w:r w:rsidR="00393B93" w:rsidRPr="00C92DD1">
        <w:rPr>
          <w:rFonts w:asciiTheme="majorBidi" w:hAnsiTheme="majorBidi" w:cstheme="majorBidi"/>
          <w:b/>
          <w:bCs/>
          <w:lang w:bidi="ar-EG"/>
        </w:rPr>
        <w:t xml:space="preserve">. Actual Learning Hours </w:t>
      </w:r>
      <w:r w:rsidR="00393B93" w:rsidRPr="00C92DD1">
        <w:rPr>
          <w:rFonts w:asciiTheme="majorBidi" w:hAnsiTheme="majorBidi" w:cstheme="majorBidi"/>
          <w:lang w:bidi="ar-EG"/>
        </w:rPr>
        <w:t>(based on academic semester)</w:t>
      </w:r>
    </w:p>
    <w:tbl>
      <w:tblPr>
        <w:tblStyle w:val="TableGrid"/>
        <w:tblW w:w="0" w:type="auto"/>
        <w:tblLayout w:type="fixed"/>
        <w:tblLook w:val="04A0"/>
      </w:tblPr>
      <w:tblGrid>
        <w:gridCol w:w="802"/>
        <w:gridCol w:w="6214"/>
        <w:gridCol w:w="2309"/>
      </w:tblGrid>
      <w:tr w:rsidR="0072359E" w:rsidRPr="00C92DD1" w:rsidTr="008333D8">
        <w:trPr>
          <w:trHeight w:val="380"/>
        </w:trPr>
        <w:tc>
          <w:tcPr>
            <w:tcW w:w="802" w:type="dxa"/>
            <w:tcBorders>
              <w:top w:val="single" w:sz="12" w:space="0" w:color="auto"/>
              <w:left w:val="single" w:sz="12" w:space="0" w:color="auto"/>
              <w:bottom w:val="single" w:sz="8" w:space="0" w:color="auto"/>
            </w:tcBorders>
            <w:shd w:val="clear" w:color="auto" w:fill="D6E3BC" w:themeFill="accent3" w:themeFillTint="66"/>
            <w:vAlign w:val="center"/>
          </w:tcPr>
          <w:p w:rsidR="0072359E" w:rsidRPr="00C92DD1" w:rsidRDefault="0072359E" w:rsidP="0072359E">
            <w:pPr>
              <w:jc w:val="center"/>
              <w:rPr>
                <w:rFonts w:asciiTheme="majorBidi" w:hAnsiTheme="majorBidi" w:cstheme="majorBidi"/>
                <w:b/>
                <w:bCs/>
                <w:rtl/>
                <w:lang w:bidi="ar-EG"/>
              </w:rPr>
            </w:pPr>
            <w:r w:rsidRPr="00C92DD1">
              <w:rPr>
                <w:rFonts w:asciiTheme="majorBidi" w:hAnsiTheme="majorBidi" w:cstheme="majorBidi"/>
                <w:b/>
                <w:bCs/>
                <w:lang w:bidi="ar-EG"/>
              </w:rPr>
              <w:t>No</w:t>
            </w:r>
          </w:p>
        </w:tc>
        <w:tc>
          <w:tcPr>
            <w:tcW w:w="6214" w:type="dxa"/>
            <w:tcBorders>
              <w:top w:val="single" w:sz="12" w:space="0" w:color="auto"/>
              <w:bottom w:val="single" w:sz="8" w:space="0" w:color="auto"/>
            </w:tcBorders>
            <w:shd w:val="clear" w:color="auto" w:fill="D6E3BC" w:themeFill="accent3" w:themeFillTint="66"/>
            <w:vAlign w:val="center"/>
          </w:tcPr>
          <w:p w:rsidR="0072359E" w:rsidRPr="00C92DD1" w:rsidRDefault="0072359E" w:rsidP="0072359E">
            <w:pPr>
              <w:jc w:val="center"/>
              <w:rPr>
                <w:rFonts w:asciiTheme="majorBidi" w:hAnsiTheme="majorBidi" w:cstheme="majorBidi"/>
                <w:b/>
                <w:bCs/>
                <w:rtl/>
                <w:lang w:bidi="ar-EG"/>
              </w:rPr>
            </w:pPr>
            <w:r w:rsidRPr="00C92DD1">
              <w:rPr>
                <w:rFonts w:asciiTheme="majorBidi" w:hAnsiTheme="majorBidi" w:cstheme="majorBidi"/>
                <w:b/>
                <w:bCs/>
                <w:lang w:bidi="ar-EG"/>
              </w:rPr>
              <w:t>Activity</w:t>
            </w:r>
          </w:p>
        </w:tc>
        <w:tc>
          <w:tcPr>
            <w:tcW w:w="2309" w:type="dxa"/>
            <w:tcBorders>
              <w:top w:val="single" w:sz="12" w:space="0" w:color="auto"/>
              <w:bottom w:val="single" w:sz="8" w:space="0" w:color="auto"/>
              <w:right w:val="single" w:sz="12" w:space="0" w:color="auto"/>
            </w:tcBorders>
            <w:shd w:val="clear" w:color="auto" w:fill="D6E3BC" w:themeFill="accent3" w:themeFillTint="66"/>
            <w:vAlign w:val="center"/>
          </w:tcPr>
          <w:p w:rsidR="0072359E" w:rsidRPr="00C92DD1" w:rsidRDefault="0072359E" w:rsidP="0072359E">
            <w:pPr>
              <w:jc w:val="center"/>
              <w:rPr>
                <w:rFonts w:asciiTheme="majorBidi" w:hAnsiTheme="majorBidi" w:cstheme="majorBidi"/>
                <w:b/>
                <w:bCs/>
                <w:rtl/>
                <w:lang w:bidi="ar-EG"/>
              </w:rPr>
            </w:pPr>
            <w:r w:rsidRPr="00C92DD1">
              <w:rPr>
                <w:rFonts w:asciiTheme="majorBidi" w:hAnsiTheme="majorBidi" w:cstheme="majorBidi"/>
                <w:b/>
                <w:bCs/>
                <w:lang w:bidi="ar-EG"/>
              </w:rPr>
              <w:t>Learning Hours</w:t>
            </w:r>
          </w:p>
        </w:tc>
      </w:tr>
      <w:tr w:rsidR="0072359E" w:rsidRPr="00C92DD1" w:rsidTr="008333D8">
        <w:tc>
          <w:tcPr>
            <w:tcW w:w="9325" w:type="dxa"/>
            <w:gridSpan w:val="3"/>
            <w:tcBorders>
              <w:top w:val="single" w:sz="8" w:space="0" w:color="auto"/>
              <w:left w:val="single" w:sz="12" w:space="0" w:color="auto"/>
              <w:bottom w:val="single" w:sz="4" w:space="0" w:color="auto"/>
              <w:right w:val="single" w:sz="12" w:space="0" w:color="auto"/>
            </w:tcBorders>
            <w:shd w:val="clear" w:color="auto" w:fill="EAF1DD" w:themeFill="accent3" w:themeFillTint="33"/>
          </w:tcPr>
          <w:p w:rsidR="0072359E" w:rsidRPr="00C92DD1" w:rsidRDefault="0072359E" w:rsidP="0072359E">
            <w:pPr>
              <w:rPr>
                <w:rFonts w:asciiTheme="majorBidi" w:hAnsiTheme="majorBidi" w:cstheme="majorBidi"/>
                <w:b/>
                <w:bCs/>
                <w:rtl/>
                <w:lang w:bidi="ar-EG"/>
              </w:rPr>
            </w:pPr>
            <w:r w:rsidRPr="00C92DD1">
              <w:rPr>
                <w:rFonts w:asciiTheme="majorBidi" w:hAnsiTheme="majorBidi" w:cstheme="majorBidi"/>
                <w:b/>
                <w:bCs/>
                <w:lang w:bidi="ar-EG"/>
              </w:rPr>
              <w:t>Contact Hours</w:t>
            </w:r>
          </w:p>
        </w:tc>
      </w:tr>
      <w:tr w:rsidR="0072359E" w:rsidRPr="00C92DD1" w:rsidTr="008333D8">
        <w:tc>
          <w:tcPr>
            <w:tcW w:w="802" w:type="dxa"/>
            <w:tcBorders>
              <w:left w:val="single" w:sz="12" w:space="0" w:color="auto"/>
              <w:bottom w:val="dashSmallGap" w:sz="4" w:space="0" w:color="auto"/>
            </w:tcBorders>
            <w:vAlign w:val="center"/>
          </w:tcPr>
          <w:p w:rsidR="0072359E" w:rsidRPr="00C92DD1" w:rsidRDefault="0072359E" w:rsidP="0072359E">
            <w:pPr>
              <w:jc w:val="center"/>
              <w:rPr>
                <w:rFonts w:asciiTheme="majorBidi" w:hAnsiTheme="majorBidi" w:cstheme="majorBidi"/>
                <w:rtl/>
                <w:lang w:bidi="ar-EG"/>
              </w:rPr>
            </w:pPr>
            <w:r w:rsidRPr="00C92DD1">
              <w:rPr>
                <w:rFonts w:asciiTheme="majorBidi" w:hAnsiTheme="majorBidi" w:cstheme="majorBidi"/>
                <w:b/>
                <w:bCs/>
              </w:rPr>
              <w:t>1</w:t>
            </w:r>
          </w:p>
        </w:tc>
        <w:tc>
          <w:tcPr>
            <w:tcW w:w="6214" w:type="dxa"/>
            <w:tcBorders>
              <w:bottom w:val="dashSmallGap" w:sz="4" w:space="0" w:color="auto"/>
            </w:tcBorders>
            <w:vAlign w:val="center"/>
          </w:tcPr>
          <w:p w:rsidR="0072359E" w:rsidRPr="00C92DD1" w:rsidRDefault="0072359E" w:rsidP="0072359E">
            <w:pPr>
              <w:rPr>
                <w:rFonts w:asciiTheme="majorBidi" w:hAnsiTheme="majorBidi" w:cstheme="majorBidi"/>
                <w:lang w:bidi="ar-EG"/>
              </w:rPr>
            </w:pPr>
            <w:r w:rsidRPr="00C92DD1">
              <w:rPr>
                <w:rFonts w:asciiTheme="majorBidi" w:hAnsiTheme="majorBidi" w:cstheme="majorBidi"/>
                <w:b/>
                <w:bCs/>
                <w:lang w:bidi="ar-EG"/>
              </w:rPr>
              <w:t>Lecture</w:t>
            </w:r>
            <w:r w:rsidR="003F7CF3">
              <w:rPr>
                <w:rFonts w:asciiTheme="majorBidi" w:hAnsiTheme="majorBidi" w:cstheme="majorBidi"/>
                <w:lang w:bidi="ar-EG"/>
              </w:rPr>
              <w:t xml:space="preserve">                          </w:t>
            </w:r>
            <w:r w:rsidR="003F7CF3">
              <w:rPr>
                <w:rFonts w:asciiTheme="majorBidi" w:hAnsiTheme="majorBidi" w:cstheme="majorBidi"/>
                <w:b/>
                <w:bCs/>
              </w:rPr>
              <w:t>3</w:t>
            </w:r>
            <w:r w:rsidR="003F7CF3" w:rsidRPr="00C92DD1">
              <w:rPr>
                <w:rFonts w:asciiTheme="majorBidi" w:hAnsiTheme="majorBidi" w:cstheme="majorBidi"/>
                <w:b/>
                <w:bCs/>
              </w:rPr>
              <w:t xml:space="preserve"> X 15 =</w:t>
            </w:r>
            <w:r w:rsidR="003F7CF3">
              <w:rPr>
                <w:rFonts w:asciiTheme="majorBidi" w:hAnsiTheme="majorBidi" w:cstheme="majorBidi"/>
                <w:b/>
                <w:bCs/>
              </w:rPr>
              <w:t xml:space="preserve"> 45</w:t>
            </w:r>
          </w:p>
        </w:tc>
        <w:tc>
          <w:tcPr>
            <w:tcW w:w="2309" w:type="dxa"/>
            <w:tcBorders>
              <w:bottom w:val="dashSmallGap" w:sz="4" w:space="0" w:color="auto"/>
              <w:right w:val="single" w:sz="12" w:space="0" w:color="auto"/>
            </w:tcBorders>
          </w:tcPr>
          <w:p w:rsidR="0072359E" w:rsidRPr="003F7CF3" w:rsidRDefault="003F7CF3" w:rsidP="003F7CF3">
            <w:pPr>
              <w:jc w:val="center"/>
              <w:rPr>
                <w:rFonts w:asciiTheme="majorBidi" w:hAnsiTheme="majorBidi" w:cstheme="majorBidi"/>
                <w:b/>
                <w:bCs/>
                <w:rtl/>
                <w:lang w:bidi="ar-EG"/>
              </w:rPr>
            </w:pPr>
            <w:r w:rsidRPr="003F7CF3">
              <w:rPr>
                <w:rFonts w:asciiTheme="majorBidi" w:hAnsiTheme="majorBidi" w:cstheme="majorBidi"/>
                <w:b/>
                <w:bCs/>
                <w:lang w:bidi="ar-EG"/>
              </w:rPr>
              <w:t>45</w:t>
            </w:r>
          </w:p>
        </w:tc>
      </w:tr>
      <w:tr w:rsidR="0072359E" w:rsidRPr="00C92DD1" w:rsidTr="008333D8">
        <w:tc>
          <w:tcPr>
            <w:tcW w:w="802" w:type="dxa"/>
            <w:tcBorders>
              <w:top w:val="dashSmallGap" w:sz="4" w:space="0" w:color="auto"/>
              <w:left w:val="single" w:sz="12" w:space="0" w:color="auto"/>
              <w:bottom w:val="dashSmallGap" w:sz="4" w:space="0" w:color="auto"/>
            </w:tcBorders>
            <w:vAlign w:val="center"/>
          </w:tcPr>
          <w:p w:rsidR="0072359E" w:rsidRPr="00C92DD1" w:rsidRDefault="0072359E" w:rsidP="0072359E">
            <w:pPr>
              <w:jc w:val="center"/>
              <w:rPr>
                <w:rFonts w:asciiTheme="majorBidi" w:hAnsiTheme="majorBidi" w:cstheme="majorBidi"/>
                <w:rtl/>
                <w:lang w:bidi="ar-EG"/>
              </w:rPr>
            </w:pPr>
            <w:r w:rsidRPr="00C92DD1">
              <w:rPr>
                <w:rFonts w:asciiTheme="majorBidi" w:hAnsiTheme="majorBidi" w:cstheme="majorBidi"/>
                <w:b/>
                <w:bCs/>
              </w:rPr>
              <w:t>2</w:t>
            </w:r>
          </w:p>
        </w:tc>
        <w:tc>
          <w:tcPr>
            <w:tcW w:w="6214" w:type="dxa"/>
            <w:tcBorders>
              <w:top w:val="dashSmallGap" w:sz="4" w:space="0" w:color="auto"/>
              <w:bottom w:val="dashSmallGap" w:sz="4" w:space="0" w:color="auto"/>
            </w:tcBorders>
            <w:vAlign w:val="center"/>
          </w:tcPr>
          <w:p w:rsidR="0072359E" w:rsidRPr="00C92DD1" w:rsidRDefault="0072359E" w:rsidP="0072359E">
            <w:pPr>
              <w:rPr>
                <w:rFonts w:asciiTheme="majorBidi" w:hAnsiTheme="majorBidi" w:cstheme="majorBidi"/>
                <w:rtl/>
                <w:lang w:bidi="ar-EG"/>
              </w:rPr>
            </w:pPr>
            <w:r w:rsidRPr="00C92DD1">
              <w:rPr>
                <w:rFonts w:asciiTheme="majorBidi" w:hAnsiTheme="majorBidi" w:cstheme="majorBidi"/>
                <w:b/>
                <w:bCs/>
                <w:lang w:bidi="ar-EG"/>
              </w:rPr>
              <w:t>Laboratory/Studio</w:t>
            </w:r>
          </w:p>
        </w:tc>
        <w:tc>
          <w:tcPr>
            <w:tcW w:w="2309" w:type="dxa"/>
            <w:tcBorders>
              <w:top w:val="dashSmallGap" w:sz="4" w:space="0" w:color="auto"/>
              <w:bottom w:val="dashSmallGap" w:sz="4" w:space="0" w:color="auto"/>
              <w:right w:val="single" w:sz="12" w:space="0" w:color="auto"/>
            </w:tcBorders>
          </w:tcPr>
          <w:p w:rsidR="0072359E" w:rsidRPr="00C92DD1" w:rsidRDefault="0072359E" w:rsidP="00484CF1">
            <w:pPr>
              <w:jc w:val="center"/>
              <w:rPr>
                <w:rFonts w:asciiTheme="majorBidi" w:hAnsiTheme="majorBidi" w:cstheme="majorBidi"/>
                <w:rtl/>
                <w:lang w:bidi="ar-EG"/>
              </w:rPr>
            </w:pPr>
          </w:p>
        </w:tc>
      </w:tr>
      <w:tr w:rsidR="0072359E" w:rsidRPr="00C92DD1" w:rsidTr="008333D8">
        <w:tc>
          <w:tcPr>
            <w:tcW w:w="802" w:type="dxa"/>
            <w:tcBorders>
              <w:top w:val="dashSmallGap" w:sz="4" w:space="0" w:color="auto"/>
              <w:left w:val="single" w:sz="12" w:space="0" w:color="auto"/>
              <w:bottom w:val="dashSmallGap" w:sz="4" w:space="0" w:color="auto"/>
            </w:tcBorders>
            <w:vAlign w:val="center"/>
          </w:tcPr>
          <w:p w:rsidR="0072359E" w:rsidRPr="00C92DD1" w:rsidRDefault="0072359E" w:rsidP="0072359E">
            <w:pPr>
              <w:jc w:val="center"/>
              <w:rPr>
                <w:rFonts w:asciiTheme="majorBidi" w:hAnsiTheme="majorBidi" w:cstheme="majorBidi"/>
                <w:rtl/>
                <w:lang w:bidi="ar-EG"/>
              </w:rPr>
            </w:pPr>
            <w:r w:rsidRPr="00C92DD1">
              <w:rPr>
                <w:rFonts w:asciiTheme="majorBidi" w:hAnsiTheme="majorBidi" w:cstheme="majorBidi"/>
                <w:b/>
                <w:bCs/>
              </w:rPr>
              <w:t>3</w:t>
            </w:r>
          </w:p>
        </w:tc>
        <w:tc>
          <w:tcPr>
            <w:tcW w:w="6214" w:type="dxa"/>
            <w:tcBorders>
              <w:top w:val="dashSmallGap" w:sz="4" w:space="0" w:color="auto"/>
              <w:bottom w:val="dashSmallGap" w:sz="4" w:space="0" w:color="auto"/>
            </w:tcBorders>
            <w:vAlign w:val="center"/>
          </w:tcPr>
          <w:p w:rsidR="0072359E" w:rsidRPr="00C92DD1" w:rsidRDefault="0072359E" w:rsidP="0072359E">
            <w:pPr>
              <w:rPr>
                <w:rFonts w:asciiTheme="majorBidi" w:hAnsiTheme="majorBidi" w:cstheme="majorBidi"/>
                <w:rtl/>
                <w:lang w:bidi="ar-EG"/>
              </w:rPr>
            </w:pPr>
            <w:r w:rsidRPr="00C92DD1">
              <w:rPr>
                <w:rFonts w:asciiTheme="majorBidi" w:hAnsiTheme="majorBidi" w:cstheme="majorBidi"/>
                <w:b/>
                <w:bCs/>
                <w:lang w:bidi="ar-EG"/>
              </w:rPr>
              <w:t>Tutorial</w:t>
            </w:r>
          </w:p>
        </w:tc>
        <w:tc>
          <w:tcPr>
            <w:tcW w:w="2309" w:type="dxa"/>
            <w:tcBorders>
              <w:top w:val="dashSmallGap" w:sz="4" w:space="0" w:color="auto"/>
              <w:bottom w:val="dashSmallGap" w:sz="4" w:space="0" w:color="auto"/>
              <w:right w:val="single" w:sz="12" w:space="0" w:color="auto"/>
            </w:tcBorders>
          </w:tcPr>
          <w:p w:rsidR="0072359E" w:rsidRPr="00C92DD1" w:rsidRDefault="0072359E" w:rsidP="0072359E">
            <w:pPr>
              <w:rPr>
                <w:rFonts w:asciiTheme="majorBidi" w:hAnsiTheme="majorBidi" w:cstheme="majorBidi"/>
                <w:rtl/>
                <w:lang w:bidi="ar-EG"/>
              </w:rPr>
            </w:pPr>
          </w:p>
        </w:tc>
      </w:tr>
      <w:tr w:rsidR="0072359E" w:rsidRPr="00C92DD1" w:rsidTr="008333D8">
        <w:tc>
          <w:tcPr>
            <w:tcW w:w="802" w:type="dxa"/>
            <w:tcBorders>
              <w:top w:val="dashSmallGap" w:sz="4" w:space="0" w:color="auto"/>
              <w:left w:val="single" w:sz="12" w:space="0" w:color="auto"/>
              <w:bottom w:val="dashSmallGap" w:sz="4" w:space="0" w:color="auto"/>
            </w:tcBorders>
            <w:vAlign w:val="center"/>
          </w:tcPr>
          <w:p w:rsidR="0072359E" w:rsidRPr="00C92DD1" w:rsidRDefault="0072359E" w:rsidP="0072359E">
            <w:pPr>
              <w:jc w:val="center"/>
              <w:rPr>
                <w:rFonts w:asciiTheme="majorBidi" w:hAnsiTheme="majorBidi" w:cstheme="majorBidi"/>
                <w:rtl/>
                <w:lang w:bidi="ar-EG"/>
              </w:rPr>
            </w:pPr>
            <w:r w:rsidRPr="00C92DD1">
              <w:rPr>
                <w:rFonts w:asciiTheme="majorBidi" w:hAnsiTheme="majorBidi" w:cstheme="majorBidi"/>
                <w:b/>
                <w:bCs/>
              </w:rPr>
              <w:t>4</w:t>
            </w:r>
          </w:p>
        </w:tc>
        <w:tc>
          <w:tcPr>
            <w:tcW w:w="6214" w:type="dxa"/>
            <w:tcBorders>
              <w:top w:val="dashSmallGap" w:sz="4" w:space="0" w:color="auto"/>
              <w:bottom w:val="dashSmallGap" w:sz="4" w:space="0" w:color="auto"/>
            </w:tcBorders>
            <w:vAlign w:val="center"/>
          </w:tcPr>
          <w:p w:rsidR="0072359E" w:rsidRPr="00C92DD1" w:rsidRDefault="0072359E" w:rsidP="0072359E">
            <w:pPr>
              <w:rPr>
                <w:rFonts w:asciiTheme="majorBidi" w:hAnsiTheme="majorBidi" w:cstheme="majorBidi"/>
                <w:rtl/>
                <w:lang w:bidi="ar-EG"/>
              </w:rPr>
            </w:pPr>
            <w:r w:rsidRPr="00C92DD1">
              <w:rPr>
                <w:rFonts w:asciiTheme="majorBidi" w:hAnsiTheme="majorBidi" w:cstheme="majorBidi"/>
                <w:b/>
                <w:bCs/>
                <w:lang w:bidi="ar-EG"/>
              </w:rPr>
              <w:t xml:space="preserve">Others </w:t>
            </w:r>
            <w:r w:rsidRPr="00C92DD1">
              <w:t>(specify)</w:t>
            </w:r>
          </w:p>
        </w:tc>
        <w:tc>
          <w:tcPr>
            <w:tcW w:w="2309" w:type="dxa"/>
            <w:tcBorders>
              <w:top w:val="dashSmallGap" w:sz="4" w:space="0" w:color="auto"/>
              <w:bottom w:val="dashSmallGap" w:sz="4" w:space="0" w:color="auto"/>
              <w:right w:val="single" w:sz="12" w:space="0" w:color="auto"/>
            </w:tcBorders>
          </w:tcPr>
          <w:p w:rsidR="0072359E" w:rsidRPr="00C92DD1" w:rsidRDefault="0072359E" w:rsidP="0072359E">
            <w:pPr>
              <w:rPr>
                <w:rFonts w:asciiTheme="majorBidi" w:hAnsiTheme="majorBidi" w:cstheme="majorBidi"/>
                <w:rtl/>
                <w:lang w:bidi="ar-EG"/>
              </w:rPr>
            </w:pPr>
          </w:p>
        </w:tc>
      </w:tr>
      <w:tr w:rsidR="0072359E" w:rsidRPr="00C92DD1" w:rsidTr="008333D8">
        <w:tc>
          <w:tcPr>
            <w:tcW w:w="802" w:type="dxa"/>
            <w:tcBorders>
              <w:top w:val="dashSmallGap" w:sz="4" w:space="0" w:color="auto"/>
              <w:left w:val="single" w:sz="12" w:space="0" w:color="auto"/>
              <w:bottom w:val="single" w:sz="8" w:space="0" w:color="auto"/>
            </w:tcBorders>
            <w:vAlign w:val="center"/>
          </w:tcPr>
          <w:p w:rsidR="0072359E" w:rsidRPr="00C92DD1" w:rsidRDefault="0072359E" w:rsidP="0072359E">
            <w:pPr>
              <w:jc w:val="center"/>
              <w:rPr>
                <w:rFonts w:asciiTheme="majorBidi" w:hAnsiTheme="majorBidi" w:cstheme="majorBidi"/>
                <w:rtl/>
                <w:lang w:bidi="ar-EG"/>
              </w:rPr>
            </w:pPr>
          </w:p>
        </w:tc>
        <w:tc>
          <w:tcPr>
            <w:tcW w:w="6214" w:type="dxa"/>
            <w:tcBorders>
              <w:top w:val="dashSmallGap" w:sz="4" w:space="0" w:color="auto"/>
              <w:bottom w:val="single" w:sz="8" w:space="0" w:color="auto"/>
            </w:tcBorders>
            <w:vAlign w:val="center"/>
          </w:tcPr>
          <w:p w:rsidR="0072359E" w:rsidRPr="00C92DD1" w:rsidRDefault="0072359E" w:rsidP="0072359E">
            <w:pPr>
              <w:rPr>
                <w:rFonts w:asciiTheme="majorBidi" w:hAnsiTheme="majorBidi" w:cstheme="majorBidi"/>
                <w:rtl/>
                <w:lang w:bidi="ar-EG"/>
              </w:rPr>
            </w:pPr>
            <w:r w:rsidRPr="00C92DD1">
              <w:rPr>
                <w:rFonts w:asciiTheme="majorBidi" w:hAnsiTheme="majorBidi" w:cstheme="majorBidi"/>
                <w:b/>
                <w:bCs/>
                <w:lang w:bidi="ar-EG"/>
              </w:rPr>
              <w:t>Total</w:t>
            </w:r>
          </w:p>
        </w:tc>
        <w:tc>
          <w:tcPr>
            <w:tcW w:w="2309" w:type="dxa"/>
            <w:tcBorders>
              <w:top w:val="dashSmallGap" w:sz="4" w:space="0" w:color="auto"/>
              <w:right w:val="single" w:sz="12" w:space="0" w:color="auto"/>
            </w:tcBorders>
          </w:tcPr>
          <w:p w:rsidR="0072359E" w:rsidRPr="00C92DD1" w:rsidRDefault="00484CF1" w:rsidP="00061FA7">
            <w:pPr>
              <w:jc w:val="center"/>
              <w:rPr>
                <w:rFonts w:asciiTheme="majorBidi" w:hAnsiTheme="majorBidi" w:cstheme="majorBidi"/>
                <w:b/>
                <w:bCs/>
                <w:rtl/>
                <w:lang w:bidi="ar-EG"/>
              </w:rPr>
            </w:pPr>
            <w:r>
              <w:rPr>
                <w:rFonts w:asciiTheme="majorBidi" w:hAnsiTheme="majorBidi" w:cstheme="majorBidi"/>
                <w:b/>
                <w:bCs/>
                <w:lang w:bidi="ar-EG"/>
              </w:rPr>
              <w:t>45</w:t>
            </w:r>
          </w:p>
        </w:tc>
      </w:tr>
      <w:tr w:rsidR="008A682F" w:rsidRPr="00C92DD1" w:rsidTr="008333D8">
        <w:tc>
          <w:tcPr>
            <w:tcW w:w="9325" w:type="dxa"/>
            <w:gridSpan w:val="3"/>
            <w:tcBorders>
              <w:top w:val="single" w:sz="8" w:space="0" w:color="auto"/>
              <w:left w:val="single" w:sz="12" w:space="0" w:color="auto"/>
              <w:bottom w:val="single" w:sz="4" w:space="0" w:color="auto"/>
              <w:right w:val="single" w:sz="12" w:space="0" w:color="auto"/>
            </w:tcBorders>
            <w:shd w:val="clear" w:color="auto" w:fill="EAF1DD" w:themeFill="accent3" w:themeFillTint="33"/>
          </w:tcPr>
          <w:p w:rsidR="008A682F" w:rsidRPr="00C92DD1" w:rsidRDefault="0072359E" w:rsidP="0072359E">
            <w:pPr>
              <w:rPr>
                <w:rFonts w:asciiTheme="majorBidi" w:hAnsiTheme="majorBidi" w:cstheme="majorBidi"/>
                <w:b/>
                <w:bCs/>
                <w:rtl/>
                <w:lang w:bidi="ar-EG"/>
              </w:rPr>
            </w:pPr>
            <w:r w:rsidRPr="00C92DD1">
              <w:rPr>
                <w:rFonts w:asciiTheme="majorBidi" w:hAnsiTheme="majorBidi" w:cstheme="majorBidi"/>
                <w:b/>
                <w:bCs/>
                <w:lang w:bidi="ar-EG"/>
              </w:rPr>
              <w:t>Other Learning Hours</w:t>
            </w:r>
            <w:r w:rsidR="001B2F24" w:rsidRPr="00C92DD1">
              <w:rPr>
                <w:rFonts w:asciiTheme="majorBidi" w:hAnsiTheme="majorBidi" w:cstheme="majorBidi" w:hint="cs"/>
                <w:b/>
                <w:bCs/>
                <w:rtl/>
                <w:lang w:bidi="ar-EG"/>
              </w:rPr>
              <w:t>*</w:t>
            </w:r>
          </w:p>
        </w:tc>
      </w:tr>
      <w:tr w:rsidR="001B2F24" w:rsidRPr="00C92DD1" w:rsidTr="008333D8">
        <w:tc>
          <w:tcPr>
            <w:tcW w:w="802" w:type="dxa"/>
            <w:tcBorders>
              <w:left w:val="single" w:sz="12" w:space="0" w:color="auto"/>
              <w:bottom w:val="dashSmallGap" w:sz="4" w:space="0" w:color="auto"/>
            </w:tcBorders>
            <w:vAlign w:val="center"/>
          </w:tcPr>
          <w:p w:rsidR="001B2F24" w:rsidRPr="00C92DD1" w:rsidRDefault="001B2F24" w:rsidP="001B2F24">
            <w:pPr>
              <w:jc w:val="center"/>
              <w:rPr>
                <w:rFonts w:asciiTheme="majorBidi" w:hAnsiTheme="majorBidi" w:cstheme="majorBidi"/>
                <w:rtl/>
                <w:lang w:bidi="ar-EG"/>
              </w:rPr>
            </w:pPr>
            <w:r w:rsidRPr="00C92DD1">
              <w:rPr>
                <w:rFonts w:asciiTheme="majorBidi" w:hAnsiTheme="majorBidi" w:cstheme="majorBidi"/>
                <w:b/>
                <w:bCs/>
              </w:rPr>
              <w:t>1</w:t>
            </w:r>
          </w:p>
        </w:tc>
        <w:tc>
          <w:tcPr>
            <w:tcW w:w="6214" w:type="dxa"/>
            <w:tcBorders>
              <w:bottom w:val="dashSmallGap" w:sz="4" w:space="0" w:color="auto"/>
            </w:tcBorders>
          </w:tcPr>
          <w:p w:rsidR="001B2F24" w:rsidRPr="00C92DD1" w:rsidRDefault="001B2F24" w:rsidP="001B2F24">
            <w:pPr>
              <w:rPr>
                <w:rFonts w:asciiTheme="majorBidi" w:hAnsiTheme="majorBidi" w:cstheme="majorBidi"/>
                <w:rtl/>
                <w:lang w:bidi="ar-EG"/>
              </w:rPr>
            </w:pPr>
            <w:r w:rsidRPr="00C92DD1">
              <w:rPr>
                <w:rFonts w:asciiTheme="majorBidi" w:hAnsiTheme="majorBidi" w:cstheme="majorBidi"/>
                <w:b/>
                <w:bCs/>
                <w:lang w:bidi="ar-EG"/>
              </w:rPr>
              <w:t xml:space="preserve">Study </w:t>
            </w:r>
          </w:p>
        </w:tc>
        <w:tc>
          <w:tcPr>
            <w:tcW w:w="2309" w:type="dxa"/>
            <w:tcBorders>
              <w:bottom w:val="dashSmallGap" w:sz="4" w:space="0" w:color="auto"/>
              <w:right w:val="single" w:sz="12" w:space="0" w:color="auto"/>
            </w:tcBorders>
          </w:tcPr>
          <w:p w:rsidR="001B2F24" w:rsidRPr="00C92DD1" w:rsidRDefault="003F7CF3" w:rsidP="00484CF1">
            <w:pPr>
              <w:jc w:val="center"/>
              <w:rPr>
                <w:rFonts w:asciiTheme="majorBidi" w:hAnsiTheme="majorBidi" w:cstheme="majorBidi"/>
                <w:b/>
                <w:bCs/>
                <w:lang w:bidi="ar-EG"/>
              </w:rPr>
            </w:pPr>
            <w:r>
              <w:rPr>
                <w:rFonts w:asciiTheme="majorBidi" w:hAnsiTheme="majorBidi" w:cstheme="majorBidi"/>
                <w:b/>
                <w:bCs/>
                <w:lang w:bidi="ar-EG"/>
              </w:rPr>
              <w:t>4</w:t>
            </w:r>
            <w:r w:rsidR="00484CF1">
              <w:rPr>
                <w:rFonts w:asciiTheme="majorBidi" w:hAnsiTheme="majorBidi" w:cstheme="majorBidi"/>
                <w:b/>
                <w:bCs/>
                <w:lang w:bidi="ar-EG"/>
              </w:rPr>
              <w:t>5</w:t>
            </w:r>
          </w:p>
        </w:tc>
      </w:tr>
      <w:tr w:rsidR="001B2F24" w:rsidRPr="00C92DD1" w:rsidTr="008333D8">
        <w:tc>
          <w:tcPr>
            <w:tcW w:w="802" w:type="dxa"/>
            <w:tcBorders>
              <w:top w:val="dashSmallGap" w:sz="4" w:space="0" w:color="auto"/>
              <w:left w:val="single" w:sz="12" w:space="0" w:color="auto"/>
              <w:bottom w:val="dashSmallGap" w:sz="4" w:space="0" w:color="auto"/>
            </w:tcBorders>
            <w:vAlign w:val="center"/>
          </w:tcPr>
          <w:p w:rsidR="001B2F24" w:rsidRPr="00C92DD1" w:rsidRDefault="001B2F24" w:rsidP="001B2F24">
            <w:pPr>
              <w:jc w:val="center"/>
              <w:rPr>
                <w:rFonts w:asciiTheme="majorBidi" w:hAnsiTheme="majorBidi" w:cstheme="majorBidi"/>
                <w:rtl/>
                <w:lang w:bidi="ar-EG"/>
              </w:rPr>
            </w:pPr>
            <w:r w:rsidRPr="00C92DD1">
              <w:rPr>
                <w:rFonts w:asciiTheme="majorBidi" w:hAnsiTheme="majorBidi" w:cstheme="majorBidi"/>
                <w:b/>
                <w:bCs/>
              </w:rPr>
              <w:t>2</w:t>
            </w:r>
          </w:p>
        </w:tc>
        <w:tc>
          <w:tcPr>
            <w:tcW w:w="6214" w:type="dxa"/>
            <w:tcBorders>
              <w:top w:val="dashSmallGap" w:sz="4" w:space="0" w:color="auto"/>
              <w:bottom w:val="dashSmallGap" w:sz="4" w:space="0" w:color="auto"/>
            </w:tcBorders>
          </w:tcPr>
          <w:p w:rsidR="001B2F24" w:rsidRPr="00C92DD1" w:rsidRDefault="001B2F24" w:rsidP="001B2F24">
            <w:pPr>
              <w:rPr>
                <w:rFonts w:asciiTheme="majorBidi" w:hAnsiTheme="majorBidi" w:cstheme="majorBidi"/>
                <w:rtl/>
                <w:lang w:bidi="ar-EG"/>
              </w:rPr>
            </w:pPr>
            <w:r w:rsidRPr="00C92DD1">
              <w:rPr>
                <w:rFonts w:asciiTheme="majorBidi" w:hAnsiTheme="majorBidi" w:cstheme="majorBidi"/>
                <w:b/>
                <w:bCs/>
                <w:lang w:bidi="ar-EG"/>
              </w:rPr>
              <w:t>Assignments</w:t>
            </w:r>
          </w:p>
        </w:tc>
        <w:tc>
          <w:tcPr>
            <w:tcW w:w="2309" w:type="dxa"/>
            <w:tcBorders>
              <w:top w:val="dashSmallGap" w:sz="4" w:space="0" w:color="auto"/>
              <w:bottom w:val="dashSmallGap" w:sz="4" w:space="0" w:color="auto"/>
              <w:right w:val="single" w:sz="12" w:space="0" w:color="auto"/>
            </w:tcBorders>
          </w:tcPr>
          <w:p w:rsidR="001B2F24" w:rsidRPr="00C92DD1" w:rsidRDefault="00484CF1" w:rsidP="00061FA7">
            <w:pPr>
              <w:jc w:val="center"/>
              <w:rPr>
                <w:rFonts w:asciiTheme="majorBidi" w:hAnsiTheme="majorBidi" w:cstheme="majorBidi"/>
                <w:b/>
                <w:bCs/>
                <w:rtl/>
                <w:lang w:bidi="ar-EG"/>
              </w:rPr>
            </w:pPr>
            <w:r>
              <w:rPr>
                <w:rFonts w:asciiTheme="majorBidi" w:hAnsiTheme="majorBidi" w:cstheme="majorBidi"/>
                <w:b/>
                <w:bCs/>
                <w:lang w:bidi="ar-EG"/>
              </w:rPr>
              <w:t>5</w:t>
            </w:r>
          </w:p>
        </w:tc>
      </w:tr>
      <w:tr w:rsidR="001B2F24" w:rsidRPr="00C92DD1" w:rsidTr="008333D8">
        <w:tc>
          <w:tcPr>
            <w:tcW w:w="802" w:type="dxa"/>
            <w:tcBorders>
              <w:top w:val="dashSmallGap" w:sz="4" w:space="0" w:color="auto"/>
              <w:left w:val="single" w:sz="12" w:space="0" w:color="auto"/>
              <w:bottom w:val="dashSmallGap" w:sz="4" w:space="0" w:color="auto"/>
            </w:tcBorders>
            <w:vAlign w:val="center"/>
          </w:tcPr>
          <w:p w:rsidR="001B2F24" w:rsidRPr="00C92DD1" w:rsidRDefault="001B2F24" w:rsidP="001B2F24">
            <w:pPr>
              <w:jc w:val="center"/>
              <w:rPr>
                <w:rFonts w:asciiTheme="majorBidi" w:hAnsiTheme="majorBidi" w:cstheme="majorBidi"/>
                <w:rtl/>
                <w:lang w:bidi="ar-EG"/>
              </w:rPr>
            </w:pPr>
            <w:r w:rsidRPr="00C92DD1">
              <w:rPr>
                <w:rFonts w:asciiTheme="majorBidi" w:hAnsiTheme="majorBidi" w:cstheme="majorBidi"/>
                <w:b/>
                <w:bCs/>
              </w:rPr>
              <w:t>3</w:t>
            </w:r>
          </w:p>
        </w:tc>
        <w:tc>
          <w:tcPr>
            <w:tcW w:w="6214" w:type="dxa"/>
            <w:tcBorders>
              <w:top w:val="dashSmallGap" w:sz="4" w:space="0" w:color="auto"/>
              <w:bottom w:val="dashSmallGap" w:sz="4" w:space="0" w:color="auto"/>
            </w:tcBorders>
          </w:tcPr>
          <w:p w:rsidR="001B2F24" w:rsidRPr="00C92DD1" w:rsidRDefault="001B2F24" w:rsidP="001B2F24">
            <w:pPr>
              <w:rPr>
                <w:rFonts w:asciiTheme="majorBidi" w:hAnsiTheme="majorBidi" w:cstheme="majorBidi"/>
                <w:strike/>
                <w:rtl/>
                <w:lang w:bidi="ar-EG"/>
              </w:rPr>
            </w:pPr>
            <w:r w:rsidRPr="00C92DD1">
              <w:rPr>
                <w:rFonts w:asciiTheme="majorBidi" w:hAnsiTheme="majorBidi" w:cstheme="majorBidi"/>
                <w:b/>
                <w:bCs/>
                <w:lang w:bidi="ar-EG"/>
              </w:rPr>
              <w:t>Library</w:t>
            </w:r>
          </w:p>
        </w:tc>
        <w:tc>
          <w:tcPr>
            <w:tcW w:w="2309" w:type="dxa"/>
            <w:tcBorders>
              <w:top w:val="dashSmallGap" w:sz="4" w:space="0" w:color="auto"/>
              <w:bottom w:val="dashSmallGap" w:sz="4" w:space="0" w:color="auto"/>
              <w:right w:val="single" w:sz="12" w:space="0" w:color="auto"/>
            </w:tcBorders>
          </w:tcPr>
          <w:p w:rsidR="001B2F24" w:rsidRPr="00C92DD1" w:rsidRDefault="003F7CF3" w:rsidP="00061FA7">
            <w:pPr>
              <w:jc w:val="center"/>
              <w:rPr>
                <w:rFonts w:asciiTheme="majorBidi" w:hAnsiTheme="majorBidi" w:cstheme="majorBidi"/>
                <w:b/>
                <w:bCs/>
                <w:rtl/>
                <w:lang w:bidi="ar-EG"/>
              </w:rPr>
            </w:pPr>
            <w:r>
              <w:rPr>
                <w:rFonts w:asciiTheme="majorBidi" w:hAnsiTheme="majorBidi" w:cstheme="majorBidi"/>
                <w:b/>
                <w:bCs/>
                <w:lang w:bidi="ar-EG"/>
              </w:rPr>
              <w:t>10</w:t>
            </w:r>
          </w:p>
        </w:tc>
      </w:tr>
      <w:tr w:rsidR="001B2F24" w:rsidRPr="00C92DD1" w:rsidTr="008333D8">
        <w:tc>
          <w:tcPr>
            <w:tcW w:w="802" w:type="dxa"/>
            <w:tcBorders>
              <w:top w:val="dashSmallGap" w:sz="4" w:space="0" w:color="auto"/>
              <w:left w:val="single" w:sz="12" w:space="0" w:color="auto"/>
              <w:bottom w:val="dashSmallGap" w:sz="4" w:space="0" w:color="auto"/>
            </w:tcBorders>
            <w:vAlign w:val="center"/>
          </w:tcPr>
          <w:p w:rsidR="001B2F24" w:rsidRPr="00C92DD1" w:rsidRDefault="001B2F24" w:rsidP="001B2F24">
            <w:pPr>
              <w:jc w:val="center"/>
              <w:rPr>
                <w:rFonts w:asciiTheme="majorBidi" w:hAnsiTheme="majorBidi" w:cstheme="majorBidi"/>
                <w:rtl/>
                <w:lang w:bidi="ar-EG"/>
              </w:rPr>
            </w:pPr>
            <w:r w:rsidRPr="00C92DD1">
              <w:rPr>
                <w:rFonts w:asciiTheme="majorBidi" w:hAnsiTheme="majorBidi" w:cstheme="majorBidi"/>
                <w:b/>
                <w:bCs/>
              </w:rPr>
              <w:t>4</w:t>
            </w:r>
          </w:p>
        </w:tc>
        <w:tc>
          <w:tcPr>
            <w:tcW w:w="6214" w:type="dxa"/>
            <w:tcBorders>
              <w:top w:val="dashSmallGap" w:sz="4" w:space="0" w:color="auto"/>
              <w:bottom w:val="dashSmallGap" w:sz="4" w:space="0" w:color="auto"/>
            </w:tcBorders>
          </w:tcPr>
          <w:p w:rsidR="001B2F24" w:rsidRPr="00C92DD1" w:rsidRDefault="001B2F24" w:rsidP="001B2F24">
            <w:pPr>
              <w:rPr>
                <w:rFonts w:asciiTheme="majorBidi" w:hAnsiTheme="majorBidi" w:cstheme="majorBidi"/>
                <w:rtl/>
                <w:lang w:bidi="ar-EG"/>
              </w:rPr>
            </w:pPr>
            <w:r w:rsidRPr="00C92DD1">
              <w:rPr>
                <w:rFonts w:asciiTheme="majorBidi" w:hAnsiTheme="majorBidi" w:cstheme="majorBidi"/>
                <w:b/>
                <w:bCs/>
                <w:lang w:bidi="ar-EG"/>
              </w:rPr>
              <w:t xml:space="preserve">Projects/Research Essays/Theses </w:t>
            </w:r>
          </w:p>
        </w:tc>
        <w:tc>
          <w:tcPr>
            <w:tcW w:w="2309" w:type="dxa"/>
            <w:tcBorders>
              <w:top w:val="dashSmallGap" w:sz="4" w:space="0" w:color="auto"/>
              <w:bottom w:val="dashSmallGap" w:sz="4" w:space="0" w:color="auto"/>
              <w:right w:val="single" w:sz="12" w:space="0" w:color="auto"/>
            </w:tcBorders>
          </w:tcPr>
          <w:p w:rsidR="001B2F24" w:rsidRPr="00C92DD1" w:rsidRDefault="001B2F24" w:rsidP="00CD5D2C">
            <w:pPr>
              <w:jc w:val="center"/>
              <w:rPr>
                <w:rFonts w:asciiTheme="majorBidi" w:hAnsiTheme="majorBidi" w:cstheme="majorBidi"/>
                <w:b/>
                <w:bCs/>
                <w:rtl/>
                <w:lang w:bidi="ar-EG"/>
              </w:rPr>
            </w:pPr>
          </w:p>
        </w:tc>
      </w:tr>
      <w:tr w:rsidR="001B2F24" w:rsidRPr="00C92DD1" w:rsidTr="008333D8">
        <w:tc>
          <w:tcPr>
            <w:tcW w:w="802" w:type="dxa"/>
            <w:tcBorders>
              <w:top w:val="dashSmallGap" w:sz="4" w:space="0" w:color="auto"/>
              <w:left w:val="single" w:sz="12" w:space="0" w:color="auto"/>
              <w:bottom w:val="single" w:sz="8" w:space="0" w:color="auto"/>
            </w:tcBorders>
            <w:vAlign w:val="center"/>
          </w:tcPr>
          <w:p w:rsidR="001B2F24" w:rsidRPr="00C92DD1" w:rsidRDefault="001B2F24" w:rsidP="001B2F24">
            <w:pPr>
              <w:jc w:val="center"/>
              <w:rPr>
                <w:rFonts w:asciiTheme="majorBidi" w:hAnsiTheme="majorBidi" w:cstheme="majorBidi"/>
                <w:rtl/>
                <w:lang w:bidi="ar-EG"/>
              </w:rPr>
            </w:pPr>
            <w:r w:rsidRPr="00C92DD1">
              <w:rPr>
                <w:rFonts w:asciiTheme="majorBidi" w:hAnsiTheme="majorBidi" w:cstheme="majorBidi"/>
                <w:b/>
                <w:bCs/>
              </w:rPr>
              <w:t>5</w:t>
            </w:r>
          </w:p>
        </w:tc>
        <w:tc>
          <w:tcPr>
            <w:tcW w:w="6214" w:type="dxa"/>
            <w:tcBorders>
              <w:top w:val="dashSmallGap" w:sz="4" w:space="0" w:color="auto"/>
              <w:bottom w:val="single" w:sz="8" w:space="0" w:color="auto"/>
            </w:tcBorders>
          </w:tcPr>
          <w:p w:rsidR="001B2F24" w:rsidRPr="003F7CF3" w:rsidRDefault="001B2F24" w:rsidP="001B2F24">
            <w:pPr>
              <w:rPr>
                <w:rFonts w:asciiTheme="majorBidi" w:hAnsiTheme="majorBidi" w:cstheme="majorBidi"/>
                <w:rtl/>
                <w:lang w:bidi="ar-EG"/>
              </w:rPr>
            </w:pPr>
            <w:r w:rsidRPr="00C92DD1">
              <w:rPr>
                <w:rFonts w:asciiTheme="majorBidi" w:hAnsiTheme="majorBidi" w:cstheme="majorBidi"/>
                <w:b/>
                <w:bCs/>
                <w:lang w:bidi="ar-EG"/>
              </w:rPr>
              <w:t>Others</w:t>
            </w:r>
            <w:r w:rsidRPr="00C92DD1">
              <w:rPr>
                <w:rFonts w:asciiTheme="majorBidi" w:hAnsiTheme="majorBidi" w:cstheme="majorBidi"/>
                <w:lang w:bidi="ar-EG"/>
              </w:rPr>
              <w:t>(specify</w:t>
            </w:r>
          </w:p>
        </w:tc>
        <w:tc>
          <w:tcPr>
            <w:tcW w:w="2309" w:type="dxa"/>
            <w:tcBorders>
              <w:top w:val="dashSmallGap" w:sz="4" w:space="0" w:color="auto"/>
              <w:bottom w:val="single" w:sz="8" w:space="0" w:color="auto"/>
              <w:right w:val="single" w:sz="12" w:space="0" w:color="auto"/>
            </w:tcBorders>
          </w:tcPr>
          <w:p w:rsidR="001B2F24" w:rsidRPr="00C92DD1" w:rsidRDefault="001B2F24" w:rsidP="00CD5D2C">
            <w:pPr>
              <w:jc w:val="center"/>
              <w:rPr>
                <w:rFonts w:asciiTheme="majorBidi" w:hAnsiTheme="majorBidi" w:cstheme="majorBidi"/>
                <w:b/>
                <w:bCs/>
                <w:rtl/>
                <w:lang w:bidi="ar-EG"/>
              </w:rPr>
            </w:pPr>
          </w:p>
        </w:tc>
      </w:tr>
      <w:tr w:rsidR="00045D82" w:rsidRPr="00C92DD1" w:rsidTr="008333D8">
        <w:tc>
          <w:tcPr>
            <w:tcW w:w="802" w:type="dxa"/>
            <w:tcBorders>
              <w:top w:val="dashSmallGap" w:sz="4" w:space="0" w:color="auto"/>
              <w:left w:val="single" w:sz="12" w:space="0" w:color="auto"/>
              <w:bottom w:val="single" w:sz="8" w:space="0" w:color="auto"/>
            </w:tcBorders>
            <w:vAlign w:val="center"/>
          </w:tcPr>
          <w:p w:rsidR="00045D82" w:rsidRPr="00C92DD1" w:rsidRDefault="00045D82" w:rsidP="001B2F24">
            <w:pPr>
              <w:jc w:val="center"/>
              <w:rPr>
                <w:rFonts w:asciiTheme="majorBidi" w:hAnsiTheme="majorBidi" w:cstheme="majorBidi"/>
                <w:b/>
                <w:bCs/>
              </w:rPr>
            </w:pPr>
          </w:p>
        </w:tc>
        <w:tc>
          <w:tcPr>
            <w:tcW w:w="6214" w:type="dxa"/>
            <w:tcBorders>
              <w:top w:val="dashSmallGap" w:sz="4" w:space="0" w:color="auto"/>
              <w:bottom w:val="single" w:sz="8" w:space="0" w:color="auto"/>
            </w:tcBorders>
          </w:tcPr>
          <w:p w:rsidR="00045D82" w:rsidRPr="00C92DD1" w:rsidRDefault="00045D82" w:rsidP="001B2F24">
            <w:pPr>
              <w:rPr>
                <w:rFonts w:asciiTheme="majorBidi" w:hAnsiTheme="majorBidi" w:cstheme="majorBidi"/>
                <w:b/>
                <w:bCs/>
                <w:lang w:bidi="ar-EG"/>
              </w:rPr>
            </w:pPr>
            <w:r w:rsidRPr="00C92DD1">
              <w:rPr>
                <w:rFonts w:asciiTheme="majorBidi" w:hAnsiTheme="majorBidi" w:cstheme="majorBidi"/>
                <w:b/>
                <w:bCs/>
                <w:lang w:bidi="ar-EG"/>
              </w:rPr>
              <w:t>Total</w:t>
            </w:r>
          </w:p>
        </w:tc>
        <w:tc>
          <w:tcPr>
            <w:tcW w:w="2309" w:type="dxa"/>
            <w:tcBorders>
              <w:top w:val="dashSmallGap" w:sz="4" w:space="0" w:color="auto"/>
              <w:bottom w:val="single" w:sz="8" w:space="0" w:color="auto"/>
              <w:right w:val="single" w:sz="12" w:space="0" w:color="auto"/>
            </w:tcBorders>
          </w:tcPr>
          <w:p w:rsidR="00045D82" w:rsidRPr="00C92DD1" w:rsidRDefault="003F7CF3" w:rsidP="00CD5D2C">
            <w:pPr>
              <w:jc w:val="center"/>
              <w:rPr>
                <w:rFonts w:asciiTheme="majorBidi" w:hAnsiTheme="majorBidi" w:cstheme="majorBidi"/>
                <w:b/>
                <w:bCs/>
                <w:rtl/>
                <w:lang w:bidi="ar-EG"/>
              </w:rPr>
            </w:pPr>
            <w:r>
              <w:rPr>
                <w:rFonts w:asciiTheme="majorBidi" w:hAnsiTheme="majorBidi" w:cstheme="majorBidi"/>
                <w:b/>
                <w:bCs/>
                <w:lang w:bidi="ar-EG"/>
              </w:rPr>
              <w:t>60</w:t>
            </w:r>
          </w:p>
        </w:tc>
      </w:tr>
    </w:tbl>
    <w:p w:rsidR="008A682F" w:rsidRPr="00C92DD1" w:rsidRDefault="00905445" w:rsidP="00C80E5F">
      <w:pPr>
        <w:jc w:val="lowKashida"/>
        <w:rPr>
          <w:rFonts w:asciiTheme="majorBidi" w:hAnsiTheme="majorBidi" w:cstheme="majorBidi"/>
        </w:rPr>
      </w:pPr>
      <w:r w:rsidRPr="00C92DD1">
        <w:rPr>
          <w:rFonts w:asciiTheme="majorBidi" w:hAnsiTheme="majorBidi" w:cstheme="majorBidi"/>
          <w:b/>
          <w:bCs/>
          <w:lang w:bidi="ar-EG"/>
        </w:rPr>
        <w:t>*</w:t>
      </w:r>
      <w:r w:rsidRPr="00C92DD1">
        <w:rPr>
          <w:rFonts w:asciiTheme="majorBidi" w:hAnsiTheme="majorBidi" w:cstheme="majorBidi"/>
        </w:rPr>
        <w:t xml:space="preserve">The length of time that a learner takes to complete learning activities that lead to achievement of </w:t>
      </w:r>
      <w:r w:rsidR="00C80E5F" w:rsidRPr="00C92DD1">
        <w:rPr>
          <w:rFonts w:asciiTheme="majorBidi" w:hAnsiTheme="majorBidi" w:cstheme="majorBidi"/>
        </w:rPr>
        <w:t>course</w:t>
      </w:r>
      <w:r w:rsidRPr="00C92DD1">
        <w:rPr>
          <w:rFonts w:asciiTheme="majorBidi" w:hAnsiTheme="majorBidi" w:cstheme="majorBidi"/>
        </w:rPr>
        <w:t xml:space="preserve"> learning outcomes, such as study time, homework assignments, projects, preparing presentations, library times</w:t>
      </w:r>
    </w:p>
    <w:p w:rsidR="00C80E5F" w:rsidRPr="00C92DD1" w:rsidRDefault="00C80E5F" w:rsidP="00C80E5F">
      <w:pPr>
        <w:jc w:val="lowKashida"/>
        <w:rPr>
          <w:rFonts w:asciiTheme="majorBidi" w:hAnsiTheme="majorBidi" w:cstheme="majorBidi"/>
          <w:b/>
          <w:bCs/>
          <w:lang w:bidi="ar-EG"/>
        </w:rPr>
      </w:pPr>
    </w:p>
    <w:p w:rsidR="00636783" w:rsidRPr="00C92DD1" w:rsidRDefault="007952E6" w:rsidP="008B5913">
      <w:pPr>
        <w:pStyle w:val="Heading1"/>
        <w:rPr>
          <w:rFonts w:asciiTheme="majorBidi" w:hAnsiTheme="majorBidi" w:cstheme="majorBidi"/>
          <w:color w:val="C00000"/>
          <w:sz w:val="24"/>
          <w:lang w:bidi="ar-EG"/>
        </w:rPr>
      </w:pPr>
      <w:bookmarkStart w:id="2" w:name="_Toc523814307"/>
      <w:bookmarkStart w:id="3" w:name="_Toc951374"/>
      <w:r w:rsidRPr="00C92DD1">
        <w:rPr>
          <w:rFonts w:asciiTheme="majorBidi" w:hAnsiTheme="majorBidi" w:cstheme="majorBidi"/>
          <w:color w:val="C00000"/>
          <w:sz w:val="24"/>
          <w:lang w:bidi="ar-EG"/>
        </w:rPr>
        <w:lastRenderedPageBreak/>
        <w:t xml:space="preserve">B. </w:t>
      </w:r>
      <w:r w:rsidR="006940A9" w:rsidRPr="00C92DD1">
        <w:rPr>
          <w:rFonts w:asciiTheme="majorBidi" w:hAnsiTheme="majorBidi" w:cstheme="majorBidi"/>
          <w:color w:val="C00000"/>
          <w:sz w:val="24"/>
          <w:lang w:bidi="ar-EG"/>
        </w:rPr>
        <w:t>C</w:t>
      </w:r>
      <w:r w:rsidR="00636783" w:rsidRPr="00C92DD1">
        <w:rPr>
          <w:rFonts w:asciiTheme="majorBidi" w:hAnsiTheme="majorBidi" w:cstheme="majorBidi"/>
          <w:color w:val="C00000"/>
          <w:sz w:val="24"/>
          <w:lang w:bidi="ar-EG"/>
        </w:rPr>
        <w:t xml:space="preserve">ourse </w:t>
      </w:r>
      <w:r w:rsidR="00417BF7" w:rsidRPr="00C92DD1">
        <w:rPr>
          <w:rFonts w:asciiTheme="majorBidi" w:hAnsiTheme="majorBidi" w:cstheme="majorBidi"/>
          <w:color w:val="C00000"/>
          <w:sz w:val="24"/>
          <w:lang w:bidi="ar-EG"/>
        </w:rPr>
        <w:t>O</w:t>
      </w:r>
      <w:r w:rsidRPr="00C92DD1">
        <w:rPr>
          <w:rFonts w:asciiTheme="majorBidi" w:hAnsiTheme="majorBidi" w:cstheme="majorBidi"/>
          <w:color w:val="C00000"/>
          <w:sz w:val="24"/>
          <w:lang w:bidi="ar-EG"/>
        </w:rPr>
        <w:t>bjectives</w:t>
      </w:r>
      <w:r w:rsidR="00636783" w:rsidRPr="00C92DD1">
        <w:rPr>
          <w:rFonts w:asciiTheme="majorBidi" w:hAnsiTheme="majorBidi" w:cstheme="majorBidi"/>
          <w:color w:val="C00000"/>
          <w:sz w:val="24"/>
          <w:lang w:bidi="ar-EG"/>
        </w:rPr>
        <w:t xml:space="preserve"> and </w:t>
      </w:r>
      <w:r w:rsidR="00417BF7" w:rsidRPr="00C92DD1">
        <w:rPr>
          <w:rFonts w:asciiTheme="majorBidi" w:hAnsiTheme="majorBidi" w:cstheme="majorBidi"/>
          <w:color w:val="C00000"/>
          <w:sz w:val="24"/>
          <w:lang w:bidi="ar-EG"/>
        </w:rPr>
        <w:t>L</w:t>
      </w:r>
      <w:r w:rsidR="00636783" w:rsidRPr="00C92DD1">
        <w:rPr>
          <w:rFonts w:asciiTheme="majorBidi" w:hAnsiTheme="majorBidi" w:cstheme="majorBidi"/>
          <w:color w:val="C00000"/>
          <w:sz w:val="24"/>
          <w:lang w:bidi="ar-EG"/>
        </w:rPr>
        <w:t xml:space="preserve">earning </w:t>
      </w:r>
      <w:r w:rsidR="00417BF7" w:rsidRPr="00C92DD1">
        <w:rPr>
          <w:rFonts w:asciiTheme="majorBidi" w:hAnsiTheme="majorBidi" w:cstheme="majorBidi"/>
          <w:color w:val="C00000"/>
          <w:sz w:val="24"/>
          <w:lang w:bidi="ar-EG"/>
        </w:rPr>
        <w:t>O</w:t>
      </w:r>
      <w:r w:rsidR="00636783" w:rsidRPr="00C92DD1">
        <w:rPr>
          <w:rFonts w:asciiTheme="majorBidi" w:hAnsiTheme="majorBidi" w:cstheme="majorBidi"/>
          <w:color w:val="C00000"/>
          <w:sz w:val="24"/>
          <w:lang w:bidi="ar-EG"/>
        </w:rPr>
        <w:t>utcomes</w:t>
      </w:r>
      <w:bookmarkEnd w:id="2"/>
      <w:bookmarkEnd w:id="3"/>
    </w:p>
    <w:tbl>
      <w:tblPr>
        <w:tblStyle w:val="TableGrid"/>
        <w:tblW w:w="0" w:type="auto"/>
        <w:tblLook w:val="04A0"/>
      </w:tblPr>
      <w:tblGrid>
        <w:gridCol w:w="9325"/>
      </w:tblGrid>
      <w:tr w:rsidR="00AA1554" w:rsidRPr="00C92DD1" w:rsidTr="005E4CF7">
        <w:tc>
          <w:tcPr>
            <w:tcW w:w="9325" w:type="dxa"/>
            <w:tcBorders>
              <w:top w:val="single" w:sz="12" w:space="0" w:color="auto"/>
              <w:left w:val="single" w:sz="12" w:space="0" w:color="auto"/>
              <w:bottom w:val="nil"/>
              <w:right w:val="single" w:sz="12" w:space="0" w:color="auto"/>
            </w:tcBorders>
          </w:tcPr>
          <w:p w:rsidR="004E406B" w:rsidRPr="00C92DD1" w:rsidRDefault="00AA1554" w:rsidP="008B5913">
            <w:pPr>
              <w:pStyle w:val="Heading2"/>
              <w:jc w:val="left"/>
              <w:rPr>
                <w:rFonts w:asciiTheme="majorBidi" w:hAnsiTheme="majorBidi" w:cstheme="majorBidi"/>
              </w:rPr>
            </w:pPr>
            <w:bookmarkStart w:id="4" w:name="_Toc951375"/>
            <w:r w:rsidRPr="00C92DD1">
              <w:rPr>
                <w:rFonts w:asciiTheme="majorBidi" w:hAnsiTheme="majorBidi" w:cstheme="majorBidi"/>
              </w:rPr>
              <w:t xml:space="preserve">1.  Course </w:t>
            </w:r>
            <w:r w:rsidR="00EB187C" w:rsidRPr="00C92DD1">
              <w:rPr>
                <w:rFonts w:asciiTheme="majorBidi" w:hAnsiTheme="majorBidi" w:cstheme="majorBidi"/>
              </w:rPr>
              <w:t>D</w:t>
            </w:r>
            <w:r w:rsidRPr="00C92DD1">
              <w:rPr>
                <w:rFonts w:asciiTheme="majorBidi" w:hAnsiTheme="majorBidi" w:cstheme="majorBidi"/>
              </w:rPr>
              <w:t>escription</w:t>
            </w:r>
            <w:bookmarkEnd w:id="4"/>
          </w:p>
          <w:p w:rsidR="00B40474" w:rsidRDefault="00B40474" w:rsidP="00CF0F19">
            <w:pPr>
              <w:rPr>
                <w:color w:val="FF0000"/>
              </w:rPr>
            </w:pPr>
          </w:p>
          <w:p w:rsidR="00AA1554" w:rsidRPr="00B40474" w:rsidRDefault="00B40474" w:rsidP="00764C5B">
            <w:r w:rsidRPr="00B40474">
              <w:t xml:space="preserve">This course focuses on providing students with evidence-based knowledge and skills required for nursing practitioners to care for their patients, and to meet the challenges of mental health nursing profession. This knowledge and skills are important in providing high quality health services to individuals and families with diverse mental health needs across the lifespan. It addresses major theories pertaining to the field of mental illness &amp; mental wellness in general, and those related directly to nursing the mentally ill. It also introduces students to the legal and ethical principles the nurse needs to protect the rights of the patients and their own rights. </w:t>
            </w:r>
          </w:p>
        </w:tc>
      </w:tr>
      <w:tr w:rsidR="00AA1554" w:rsidRPr="00C92DD1" w:rsidTr="005E4CF7">
        <w:tc>
          <w:tcPr>
            <w:tcW w:w="9325" w:type="dxa"/>
            <w:tcBorders>
              <w:top w:val="nil"/>
              <w:left w:val="single" w:sz="12" w:space="0" w:color="auto"/>
              <w:bottom w:val="single" w:sz="12" w:space="0" w:color="auto"/>
              <w:right w:val="single" w:sz="12" w:space="0" w:color="auto"/>
            </w:tcBorders>
          </w:tcPr>
          <w:p w:rsidR="005922AF" w:rsidRPr="00C92DD1" w:rsidRDefault="005922AF" w:rsidP="008B5913">
            <w:pPr>
              <w:spacing w:line="276" w:lineRule="auto"/>
            </w:pPr>
          </w:p>
        </w:tc>
      </w:tr>
      <w:tr w:rsidR="00AA1554" w:rsidRPr="00C92DD1" w:rsidTr="005E4CF7">
        <w:tc>
          <w:tcPr>
            <w:tcW w:w="9325" w:type="dxa"/>
            <w:tcBorders>
              <w:top w:val="single" w:sz="12" w:space="0" w:color="auto"/>
              <w:left w:val="single" w:sz="12" w:space="0" w:color="auto"/>
              <w:bottom w:val="nil"/>
              <w:right w:val="single" w:sz="12" w:space="0" w:color="auto"/>
            </w:tcBorders>
          </w:tcPr>
          <w:p w:rsidR="00AA1554" w:rsidRPr="00C92DD1" w:rsidRDefault="00AA1554" w:rsidP="005E4CF7">
            <w:pPr>
              <w:pStyle w:val="Heading2"/>
              <w:jc w:val="left"/>
              <w:rPr>
                <w:rFonts w:asciiTheme="majorBidi" w:hAnsiTheme="majorBidi" w:cstheme="majorBidi"/>
              </w:rPr>
            </w:pPr>
            <w:bookmarkStart w:id="5" w:name="_Toc951376"/>
            <w:r w:rsidRPr="00C92DD1">
              <w:rPr>
                <w:rFonts w:asciiTheme="majorBidi" w:hAnsiTheme="majorBidi" w:cstheme="majorBidi"/>
              </w:rPr>
              <w:t>2. Course</w:t>
            </w:r>
            <w:r w:rsidR="002530BA" w:rsidRPr="00C92DD1">
              <w:rPr>
                <w:rFonts w:asciiTheme="majorBidi" w:hAnsiTheme="majorBidi" w:cstheme="majorBidi"/>
              </w:rPr>
              <w:t xml:space="preserve"> Main</w:t>
            </w:r>
            <w:r w:rsidR="00004E0F" w:rsidRPr="00C92DD1">
              <w:rPr>
                <w:rFonts w:asciiTheme="majorBidi" w:hAnsiTheme="majorBidi" w:cstheme="majorBidi"/>
              </w:rPr>
              <w:t xml:space="preserve"> </w:t>
            </w:r>
            <w:r w:rsidR="00EB187C" w:rsidRPr="00C92DD1">
              <w:rPr>
                <w:rFonts w:asciiTheme="majorBidi" w:hAnsiTheme="majorBidi" w:cstheme="majorBidi"/>
              </w:rPr>
              <w:t>O</w:t>
            </w:r>
            <w:r w:rsidRPr="00C92DD1">
              <w:rPr>
                <w:rFonts w:asciiTheme="majorBidi" w:hAnsiTheme="majorBidi" w:cstheme="majorBidi"/>
              </w:rPr>
              <w:t>bjective</w:t>
            </w:r>
            <w:bookmarkEnd w:id="5"/>
          </w:p>
          <w:p w:rsidR="00C92DD1" w:rsidRPr="00C92DD1" w:rsidRDefault="00B40474" w:rsidP="00C92DD1">
            <w:r>
              <w:t>The main objective of this course is to provide students with the knowledge, skills and attributes they will require to become competent, safe, and compassionate mental health nurses, health practitioners, and future leaders in the discipline of Mental Health Nursing.</w:t>
            </w:r>
          </w:p>
        </w:tc>
      </w:tr>
      <w:tr w:rsidR="00AA1554" w:rsidRPr="00C92DD1" w:rsidTr="005E4CF7">
        <w:tc>
          <w:tcPr>
            <w:tcW w:w="9325" w:type="dxa"/>
            <w:tcBorders>
              <w:top w:val="nil"/>
              <w:left w:val="single" w:sz="12" w:space="0" w:color="auto"/>
              <w:bottom w:val="single" w:sz="12" w:space="0" w:color="auto"/>
              <w:right w:val="single" w:sz="12" w:space="0" w:color="auto"/>
            </w:tcBorders>
          </w:tcPr>
          <w:p w:rsidR="005922AF" w:rsidRPr="00C92DD1" w:rsidRDefault="005922AF" w:rsidP="00CC5DE3"/>
        </w:tc>
      </w:tr>
    </w:tbl>
    <w:p w:rsidR="00880232" w:rsidRDefault="00880232" w:rsidP="00465FB7">
      <w:pPr>
        <w:pStyle w:val="Heading2"/>
        <w:jc w:val="left"/>
        <w:rPr>
          <w:rFonts w:asciiTheme="majorBidi" w:hAnsiTheme="majorBidi" w:cstheme="majorBidi"/>
        </w:rPr>
      </w:pPr>
      <w:bookmarkStart w:id="6" w:name="_Toc951377"/>
    </w:p>
    <w:p w:rsidR="00465FB7" w:rsidRPr="00C92DD1" w:rsidRDefault="00725B79" w:rsidP="00465FB7">
      <w:pPr>
        <w:pStyle w:val="Heading2"/>
        <w:jc w:val="left"/>
        <w:rPr>
          <w:rFonts w:asciiTheme="majorBidi" w:hAnsiTheme="majorBidi" w:cstheme="majorBidi"/>
        </w:rPr>
      </w:pPr>
      <w:r w:rsidRPr="00C92DD1">
        <w:rPr>
          <w:rFonts w:asciiTheme="majorBidi" w:hAnsiTheme="majorBidi" w:cstheme="majorBidi"/>
        </w:rPr>
        <w:t>3</w:t>
      </w:r>
      <w:r w:rsidR="009203AA" w:rsidRPr="00C92DD1">
        <w:rPr>
          <w:rFonts w:asciiTheme="majorBidi" w:hAnsiTheme="majorBidi" w:cstheme="majorBidi"/>
        </w:rPr>
        <w:t>. Course Learning Outcomes</w:t>
      </w:r>
      <w:bookmarkEnd w:id="6"/>
    </w:p>
    <w:tbl>
      <w:tblPr>
        <w:tblStyle w:val="TableGrid"/>
        <w:tblW w:w="0" w:type="auto"/>
        <w:tblBorders>
          <w:top w:val="single" w:sz="18" w:space="0" w:color="auto"/>
          <w:left w:val="single" w:sz="18" w:space="0" w:color="auto"/>
          <w:bottom w:val="single" w:sz="18" w:space="0" w:color="auto"/>
          <w:right w:val="single" w:sz="18" w:space="0" w:color="auto"/>
          <w:insideH w:val="single" w:sz="8" w:space="0" w:color="auto"/>
        </w:tblBorders>
        <w:tblLayout w:type="fixed"/>
        <w:tblLook w:val="04A0"/>
      </w:tblPr>
      <w:tblGrid>
        <w:gridCol w:w="604"/>
        <w:gridCol w:w="7143"/>
        <w:gridCol w:w="1578"/>
      </w:tblGrid>
      <w:tr w:rsidR="006A74AB" w:rsidRPr="00C92DD1" w:rsidTr="006A74AB">
        <w:trPr>
          <w:tblHeader/>
        </w:trPr>
        <w:tc>
          <w:tcPr>
            <w:tcW w:w="7747" w:type="dxa"/>
            <w:gridSpan w:val="2"/>
            <w:tcBorders>
              <w:top w:val="single" w:sz="12" w:space="0" w:color="auto"/>
              <w:left w:val="single" w:sz="12" w:space="0" w:color="auto"/>
              <w:bottom w:val="single" w:sz="8" w:space="0" w:color="auto"/>
            </w:tcBorders>
            <w:shd w:val="clear" w:color="auto" w:fill="D6E3BC" w:themeFill="accent3" w:themeFillTint="66"/>
            <w:vAlign w:val="center"/>
          </w:tcPr>
          <w:p w:rsidR="006A74AB" w:rsidRPr="00C92DD1" w:rsidRDefault="006A74AB" w:rsidP="006A74AB">
            <w:pPr>
              <w:jc w:val="center"/>
              <w:rPr>
                <w:rFonts w:asciiTheme="majorBidi" w:hAnsiTheme="majorBidi" w:cstheme="majorBidi"/>
              </w:rPr>
            </w:pPr>
            <w:r w:rsidRPr="00C92DD1">
              <w:rPr>
                <w:rFonts w:asciiTheme="majorBidi" w:hAnsiTheme="majorBidi" w:cstheme="majorBidi"/>
                <w:b/>
                <w:bCs/>
                <w:lang w:bidi="ar-EG"/>
              </w:rPr>
              <w:t>CLOs</w:t>
            </w:r>
          </w:p>
        </w:tc>
        <w:tc>
          <w:tcPr>
            <w:tcW w:w="1578" w:type="dxa"/>
            <w:tcBorders>
              <w:top w:val="single" w:sz="12" w:space="0" w:color="auto"/>
              <w:left w:val="single" w:sz="8" w:space="0" w:color="auto"/>
              <w:bottom w:val="single" w:sz="8" w:space="0" w:color="auto"/>
              <w:right w:val="single" w:sz="12" w:space="0" w:color="auto"/>
            </w:tcBorders>
            <w:shd w:val="clear" w:color="auto" w:fill="D6E3BC" w:themeFill="accent3" w:themeFillTint="66"/>
            <w:vAlign w:val="center"/>
          </w:tcPr>
          <w:p w:rsidR="006A74AB" w:rsidRPr="00C92DD1" w:rsidRDefault="006A74AB" w:rsidP="006A74AB">
            <w:pPr>
              <w:jc w:val="center"/>
              <w:rPr>
                <w:rFonts w:asciiTheme="majorBidi" w:hAnsiTheme="majorBidi" w:cstheme="majorBidi"/>
                <w:rtl/>
                <w:lang w:bidi="ar-EG"/>
              </w:rPr>
            </w:pPr>
            <w:r w:rsidRPr="00C92DD1">
              <w:rPr>
                <w:rFonts w:asciiTheme="majorBidi" w:hAnsiTheme="majorBidi" w:cstheme="majorBidi"/>
                <w:b/>
                <w:bCs/>
                <w:lang w:bidi="ar-EG"/>
              </w:rPr>
              <w:t>Aligned</w:t>
            </w:r>
            <w:r w:rsidR="00004E0F" w:rsidRPr="00C92DD1">
              <w:rPr>
                <w:rFonts w:asciiTheme="majorBidi" w:hAnsiTheme="majorBidi" w:cstheme="majorBidi"/>
                <w:b/>
                <w:bCs/>
                <w:lang w:bidi="ar-EG"/>
              </w:rPr>
              <w:t xml:space="preserve"> </w:t>
            </w:r>
            <w:r w:rsidRPr="00C92DD1">
              <w:rPr>
                <w:rFonts w:asciiTheme="majorBidi" w:hAnsiTheme="majorBidi" w:cstheme="majorBidi"/>
                <w:b/>
                <w:bCs/>
                <w:lang w:bidi="ar-EG"/>
              </w:rPr>
              <w:t>PLOs</w:t>
            </w:r>
          </w:p>
        </w:tc>
      </w:tr>
      <w:tr w:rsidR="006A74AB" w:rsidRPr="00C92DD1" w:rsidTr="006A74AB">
        <w:tc>
          <w:tcPr>
            <w:tcW w:w="604" w:type="dxa"/>
            <w:tcBorders>
              <w:top w:val="single" w:sz="8" w:space="0" w:color="auto"/>
              <w:left w:val="single" w:sz="12" w:space="0" w:color="auto"/>
              <w:bottom w:val="dashSmallGap" w:sz="4" w:space="0" w:color="auto"/>
              <w:right w:val="single" w:sz="8" w:space="0" w:color="auto"/>
            </w:tcBorders>
            <w:shd w:val="clear" w:color="auto" w:fill="EAF1DD" w:themeFill="accent3" w:themeFillTint="33"/>
          </w:tcPr>
          <w:p w:rsidR="006A74AB" w:rsidRPr="00E24752" w:rsidRDefault="006A74AB" w:rsidP="006A74AB">
            <w:pPr>
              <w:jc w:val="center"/>
              <w:rPr>
                <w:rFonts w:asciiTheme="majorBidi" w:hAnsiTheme="majorBidi" w:cstheme="majorBidi"/>
                <w:b/>
                <w:bCs/>
              </w:rPr>
            </w:pPr>
            <w:r w:rsidRPr="00E24752">
              <w:rPr>
                <w:rFonts w:asciiTheme="majorBidi" w:hAnsiTheme="majorBidi" w:cstheme="majorBidi"/>
                <w:b/>
                <w:bCs/>
              </w:rPr>
              <w:t>1</w:t>
            </w:r>
          </w:p>
        </w:tc>
        <w:tc>
          <w:tcPr>
            <w:tcW w:w="7143" w:type="dxa"/>
            <w:tcBorders>
              <w:top w:val="single" w:sz="8" w:space="0" w:color="auto"/>
              <w:left w:val="single" w:sz="8" w:space="0" w:color="auto"/>
              <w:bottom w:val="dashSmallGap" w:sz="4" w:space="0" w:color="auto"/>
              <w:right w:val="nil"/>
            </w:tcBorders>
            <w:shd w:val="clear" w:color="auto" w:fill="EAF1DD" w:themeFill="accent3" w:themeFillTint="33"/>
          </w:tcPr>
          <w:p w:rsidR="006A74AB" w:rsidRPr="00C92DD1" w:rsidRDefault="006A74AB" w:rsidP="006A74AB">
            <w:pPr>
              <w:jc w:val="lowKashida"/>
              <w:rPr>
                <w:rFonts w:asciiTheme="majorBidi" w:hAnsiTheme="majorBidi" w:cstheme="majorBidi"/>
                <w:b/>
                <w:bCs/>
                <w:lang w:bidi="ar-EG"/>
              </w:rPr>
            </w:pPr>
            <w:r w:rsidRPr="00C92DD1">
              <w:rPr>
                <w:rFonts w:asciiTheme="majorBidi" w:hAnsiTheme="majorBidi" w:cstheme="majorBidi"/>
                <w:b/>
                <w:bCs/>
              </w:rPr>
              <w:t>Knowledge:</w:t>
            </w:r>
          </w:p>
        </w:tc>
        <w:tc>
          <w:tcPr>
            <w:tcW w:w="1578" w:type="dxa"/>
            <w:tcBorders>
              <w:top w:val="single" w:sz="8" w:space="0" w:color="auto"/>
              <w:left w:val="nil"/>
              <w:bottom w:val="dashSmallGap" w:sz="4" w:space="0" w:color="auto"/>
              <w:right w:val="single" w:sz="12" w:space="0" w:color="auto"/>
            </w:tcBorders>
            <w:shd w:val="clear" w:color="auto" w:fill="EAF1DD" w:themeFill="accent3" w:themeFillTint="33"/>
          </w:tcPr>
          <w:p w:rsidR="006A74AB" w:rsidRPr="00C92DD1" w:rsidRDefault="006A74AB" w:rsidP="006A74AB">
            <w:pPr>
              <w:rPr>
                <w:rFonts w:asciiTheme="majorBidi" w:hAnsiTheme="majorBidi" w:cstheme="majorBidi"/>
              </w:rPr>
            </w:pPr>
          </w:p>
        </w:tc>
      </w:tr>
      <w:tr w:rsidR="00666F44" w:rsidRPr="00C92DD1" w:rsidTr="00B40474">
        <w:tc>
          <w:tcPr>
            <w:tcW w:w="604" w:type="dxa"/>
            <w:tcBorders>
              <w:top w:val="dashSmallGap" w:sz="4" w:space="0" w:color="auto"/>
              <w:left w:val="single" w:sz="12" w:space="0" w:color="auto"/>
              <w:bottom w:val="dashSmallGap" w:sz="4" w:space="0" w:color="auto"/>
              <w:right w:val="single" w:sz="8" w:space="0" w:color="auto"/>
            </w:tcBorders>
          </w:tcPr>
          <w:p w:rsidR="00666F44" w:rsidRPr="001A2280" w:rsidRDefault="00666F44" w:rsidP="00E24752">
            <w:pPr>
              <w:rPr>
                <w:rFonts w:asciiTheme="majorBidi" w:hAnsiTheme="majorBidi" w:cstheme="majorBidi"/>
              </w:rPr>
            </w:pPr>
            <w:r w:rsidRPr="001A2280">
              <w:rPr>
                <w:rFonts w:asciiTheme="majorBidi" w:hAnsiTheme="majorBidi" w:cstheme="majorBidi"/>
              </w:rPr>
              <w:t>1.1</w:t>
            </w:r>
          </w:p>
        </w:tc>
        <w:tc>
          <w:tcPr>
            <w:tcW w:w="7143" w:type="dxa"/>
          </w:tcPr>
          <w:p w:rsidR="00666F44" w:rsidRPr="001A2280" w:rsidRDefault="00666F44" w:rsidP="00E24752">
            <w:r>
              <w:t>Recognize concepts, theories and discipline that underpin mental &amp; psychiatric health nursing.</w:t>
            </w:r>
          </w:p>
        </w:tc>
        <w:tc>
          <w:tcPr>
            <w:tcW w:w="1578" w:type="dxa"/>
            <w:tcBorders>
              <w:top w:val="dashSmallGap" w:sz="4" w:space="0" w:color="auto"/>
              <w:left w:val="single" w:sz="8" w:space="0" w:color="auto"/>
              <w:bottom w:val="dashSmallGap" w:sz="4" w:space="0" w:color="auto"/>
              <w:right w:val="single" w:sz="12" w:space="0" w:color="auto"/>
            </w:tcBorders>
          </w:tcPr>
          <w:p w:rsidR="00666F44" w:rsidRPr="00F65598" w:rsidRDefault="00666F44" w:rsidP="00E24752">
            <w:pPr>
              <w:jc w:val="center"/>
              <w:rPr>
                <w:rFonts w:asciiTheme="majorBidi" w:hAnsiTheme="majorBidi" w:cstheme="majorBidi"/>
                <w:b/>
                <w:bCs/>
              </w:rPr>
            </w:pPr>
            <w:r w:rsidRPr="00F65598">
              <w:rPr>
                <w:rFonts w:asciiTheme="majorBidi" w:hAnsiTheme="majorBidi" w:cstheme="majorBidi"/>
                <w:b/>
                <w:bCs/>
              </w:rPr>
              <w:t>K</w:t>
            </w:r>
            <w:r>
              <w:rPr>
                <w:rFonts w:asciiTheme="majorBidi" w:hAnsiTheme="majorBidi" w:cstheme="majorBidi"/>
                <w:b/>
                <w:bCs/>
              </w:rPr>
              <w:t>2</w:t>
            </w:r>
          </w:p>
        </w:tc>
      </w:tr>
      <w:tr w:rsidR="00666F44" w:rsidRPr="00C92DD1" w:rsidTr="00B40474">
        <w:tc>
          <w:tcPr>
            <w:tcW w:w="604" w:type="dxa"/>
            <w:tcBorders>
              <w:top w:val="dashSmallGap" w:sz="4" w:space="0" w:color="auto"/>
              <w:left w:val="single" w:sz="12" w:space="0" w:color="auto"/>
              <w:bottom w:val="dashSmallGap" w:sz="4" w:space="0" w:color="auto"/>
              <w:right w:val="single" w:sz="8" w:space="0" w:color="auto"/>
            </w:tcBorders>
          </w:tcPr>
          <w:p w:rsidR="00666F44" w:rsidRPr="001A2280" w:rsidRDefault="00666F44" w:rsidP="00E24752">
            <w:pPr>
              <w:rPr>
                <w:rFonts w:asciiTheme="majorBidi" w:hAnsiTheme="majorBidi" w:cstheme="majorBidi"/>
              </w:rPr>
            </w:pPr>
            <w:r w:rsidRPr="001A2280">
              <w:rPr>
                <w:rFonts w:asciiTheme="majorBidi" w:hAnsiTheme="majorBidi" w:cstheme="majorBidi"/>
              </w:rPr>
              <w:t>1.2</w:t>
            </w:r>
          </w:p>
        </w:tc>
        <w:tc>
          <w:tcPr>
            <w:tcW w:w="7143" w:type="dxa"/>
          </w:tcPr>
          <w:p w:rsidR="00666F44" w:rsidRPr="00B14347" w:rsidRDefault="00666F44" w:rsidP="00E24752">
            <w:r w:rsidRPr="001A2280">
              <w:t xml:space="preserve">Memorize </w:t>
            </w:r>
            <w:r>
              <w:t xml:space="preserve">etiology, </w:t>
            </w:r>
            <w:r w:rsidRPr="001A2280">
              <w:t xml:space="preserve">clinical picture </w:t>
            </w:r>
            <w:r>
              <w:t xml:space="preserve">&amp; </w:t>
            </w:r>
            <w:r w:rsidRPr="001A2280">
              <w:t xml:space="preserve">types of </w:t>
            </w:r>
            <w:r>
              <w:t>mental</w:t>
            </w:r>
            <w:r w:rsidRPr="001A2280">
              <w:t xml:space="preserve"> disorders</w:t>
            </w:r>
            <w:r>
              <w:t xml:space="preserve"> &amp; their treatment modalities</w:t>
            </w:r>
            <w:r w:rsidRPr="001A2280">
              <w:t>.</w:t>
            </w:r>
          </w:p>
        </w:tc>
        <w:tc>
          <w:tcPr>
            <w:tcW w:w="1578" w:type="dxa"/>
            <w:tcBorders>
              <w:top w:val="dashSmallGap" w:sz="4" w:space="0" w:color="auto"/>
              <w:left w:val="single" w:sz="8" w:space="0" w:color="auto"/>
              <w:bottom w:val="dashSmallGap" w:sz="4" w:space="0" w:color="auto"/>
              <w:right w:val="single" w:sz="12" w:space="0" w:color="auto"/>
            </w:tcBorders>
          </w:tcPr>
          <w:p w:rsidR="00666F44" w:rsidRPr="00F65598" w:rsidRDefault="00666F44" w:rsidP="00E24752">
            <w:pPr>
              <w:jc w:val="center"/>
              <w:rPr>
                <w:rFonts w:asciiTheme="majorBidi" w:hAnsiTheme="majorBidi" w:cstheme="majorBidi"/>
                <w:b/>
                <w:bCs/>
              </w:rPr>
            </w:pPr>
            <w:r w:rsidRPr="00F65598">
              <w:rPr>
                <w:rFonts w:asciiTheme="majorBidi" w:hAnsiTheme="majorBidi" w:cstheme="majorBidi"/>
                <w:b/>
                <w:bCs/>
              </w:rPr>
              <w:t>K</w:t>
            </w:r>
            <w:r>
              <w:rPr>
                <w:rFonts w:asciiTheme="majorBidi" w:hAnsiTheme="majorBidi" w:cstheme="majorBidi"/>
                <w:b/>
                <w:bCs/>
              </w:rPr>
              <w:t>3</w:t>
            </w:r>
          </w:p>
        </w:tc>
      </w:tr>
      <w:tr w:rsidR="00666F44" w:rsidRPr="00C92DD1" w:rsidTr="00B40474">
        <w:tc>
          <w:tcPr>
            <w:tcW w:w="604" w:type="dxa"/>
            <w:tcBorders>
              <w:top w:val="dashSmallGap" w:sz="4" w:space="0" w:color="auto"/>
              <w:left w:val="single" w:sz="12" w:space="0" w:color="auto"/>
              <w:bottom w:val="dashSmallGap" w:sz="4" w:space="0" w:color="auto"/>
              <w:right w:val="single" w:sz="8" w:space="0" w:color="auto"/>
            </w:tcBorders>
          </w:tcPr>
          <w:p w:rsidR="00666F44" w:rsidRPr="001A2280" w:rsidRDefault="00666F44" w:rsidP="00E24752">
            <w:pPr>
              <w:rPr>
                <w:rFonts w:asciiTheme="majorBidi" w:hAnsiTheme="majorBidi" w:cstheme="majorBidi"/>
              </w:rPr>
            </w:pPr>
            <w:r w:rsidRPr="001A2280">
              <w:rPr>
                <w:rFonts w:asciiTheme="majorBidi" w:hAnsiTheme="majorBidi" w:cstheme="majorBidi"/>
              </w:rPr>
              <w:t>1.3</w:t>
            </w:r>
          </w:p>
        </w:tc>
        <w:tc>
          <w:tcPr>
            <w:tcW w:w="7143" w:type="dxa"/>
          </w:tcPr>
          <w:p w:rsidR="00666F44" w:rsidRPr="001A2280" w:rsidRDefault="00666F44" w:rsidP="00E24752">
            <w:r w:rsidRPr="001A2280">
              <w:t>Outline nursing</w:t>
            </w:r>
            <w:r>
              <w:t xml:space="preserve"> &amp; ethico-legal considerations for mentally ill patients &amp; their families</w:t>
            </w:r>
            <w:r w:rsidRPr="001A2280">
              <w:t>.</w:t>
            </w:r>
          </w:p>
        </w:tc>
        <w:tc>
          <w:tcPr>
            <w:tcW w:w="1578" w:type="dxa"/>
            <w:tcBorders>
              <w:top w:val="dashSmallGap" w:sz="4" w:space="0" w:color="auto"/>
              <w:left w:val="single" w:sz="8" w:space="0" w:color="auto"/>
              <w:bottom w:val="dashSmallGap" w:sz="4" w:space="0" w:color="auto"/>
              <w:right w:val="single" w:sz="12" w:space="0" w:color="auto"/>
            </w:tcBorders>
          </w:tcPr>
          <w:p w:rsidR="00666F44" w:rsidRPr="00F65598" w:rsidRDefault="00666F44" w:rsidP="00E24752">
            <w:pPr>
              <w:jc w:val="center"/>
              <w:rPr>
                <w:rFonts w:asciiTheme="majorBidi" w:hAnsiTheme="majorBidi" w:cstheme="majorBidi"/>
                <w:b/>
                <w:bCs/>
              </w:rPr>
            </w:pPr>
            <w:r w:rsidRPr="00F65598">
              <w:rPr>
                <w:rFonts w:asciiTheme="majorBidi" w:hAnsiTheme="majorBidi" w:cstheme="majorBidi"/>
                <w:b/>
                <w:bCs/>
              </w:rPr>
              <w:t>K4</w:t>
            </w:r>
          </w:p>
        </w:tc>
      </w:tr>
      <w:tr w:rsidR="006A74AB" w:rsidRPr="00C92DD1" w:rsidTr="006A74AB">
        <w:tc>
          <w:tcPr>
            <w:tcW w:w="604" w:type="dxa"/>
            <w:tcBorders>
              <w:top w:val="single" w:sz="8" w:space="0" w:color="auto"/>
              <w:left w:val="single" w:sz="12" w:space="0" w:color="auto"/>
              <w:bottom w:val="single" w:sz="12" w:space="0" w:color="auto"/>
              <w:right w:val="single" w:sz="8" w:space="0" w:color="auto"/>
            </w:tcBorders>
            <w:shd w:val="clear" w:color="auto" w:fill="EAF1DD" w:themeFill="accent3" w:themeFillTint="33"/>
          </w:tcPr>
          <w:p w:rsidR="006A74AB" w:rsidRPr="00C92DD1" w:rsidRDefault="006A74AB" w:rsidP="006A74AB">
            <w:pPr>
              <w:jc w:val="center"/>
              <w:rPr>
                <w:rFonts w:asciiTheme="majorBidi" w:hAnsiTheme="majorBidi" w:cstheme="majorBidi"/>
                <w:b/>
                <w:bCs/>
              </w:rPr>
            </w:pPr>
            <w:r w:rsidRPr="00C92DD1">
              <w:rPr>
                <w:rFonts w:asciiTheme="majorBidi" w:hAnsiTheme="majorBidi" w:cstheme="majorBidi"/>
                <w:b/>
                <w:bCs/>
              </w:rPr>
              <w:t>2</w:t>
            </w:r>
          </w:p>
        </w:tc>
        <w:tc>
          <w:tcPr>
            <w:tcW w:w="7143" w:type="dxa"/>
            <w:tcBorders>
              <w:top w:val="single" w:sz="8" w:space="0" w:color="auto"/>
              <w:left w:val="single" w:sz="8" w:space="0" w:color="auto"/>
              <w:bottom w:val="dashSmallGap" w:sz="4" w:space="0" w:color="auto"/>
              <w:right w:val="nil"/>
            </w:tcBorders>
            <w:shd w:val="clear" w:color="auto" w:fill="EAF1DD" w:themeFill="accent3" w:themeFillTint="33"/>
          </w:tcPr>
          <w:p w:rsidR="006A74AB" w:rsidRPr="00C92DD1" w:rsidRDefault="006A74AB" w:rsidP="006A74AB">
            <w:pPr>
              <w:jc w:val="lowKashida"/>
              <w:rPr>
                <w:rFonts w:asciiTheme="majorBidi" w:hAnsiTheme="majorBidi" w:cstheme="majorBidi"/>
                <w:b/>
                <w:bCs/>
                <w:lang w:bidi="ar-EG"/>
              </w:rPr>
            </w:pPr>
            <w:r w:rsidRPr="00C92DD1">
              <w:rPr>
                <w:rFonts w:asciiTheme="majorBidi" w:hAnsiTheme="majorBidi" w:cstheme="majorBidi"/>
                <w:b/>
                <w:bCs/>
              </w:rPr>
              <w:t>Skills :</w:t>
            </w:r>
          </w:p>
        </w:tc>
        <w:tc>
          <w:tcPr>
            <w:tcW w:w="1578" w:type="dxa"/>
            <w:tcBorders>
              <w:top w:val="single" w:sz="8" w:space="0" w:color="auto"/>
              <w:left w:val="nil"/>
              <w:bottom w:val="dashSmallGap" w:sz="4" w:space="0" w:color="auto"/>
              <w:right w:val="single" w:sz="12" w:space="0" w:color="auto"/>
            </w:tcBorders>
            <w:shd w:val="clear" w:color="auto" w:fill="EAF1DD" w:themeFill="accent3" w:themeFillTint="33"/>
          </w:tcPr>
          <w:p w:rsidR="006A74AB" w:rsidRPr="00C92DD1" w:rsidRDefault="006A74AB" w:rsidP="006A74AB">
            <w:pPr>
              <w:rPr>
                <w:rFonts w:asciiTheme="majorBidi" w:hAnsiTheme="majorBidi" w:cstheme="majorBidi"/>
              </w:rPr>
            </w:pPr>
          </w:p>
        </w:tc>
      </w:tr>
      <w:tr w:rsidR="00307E43" w:rsidRPr="00C92DD1" w:rsidTr="006A74AB">
        <w:tc>
          <w:tcPr>
            <w:tcW w:w="604" w:type="dxa"/>
            <w:tcBorders>
              <w:top w:val="dashSmallGap" w:sz="4" w:space="0" w:color="auto"/>
              <w:left w:val="single" w:sz="12" w:space="0" w:color="auto"/>
              <w:bottom w:val="single" w:sz="12" w:space="0" w:color="auto"/>
              <w:right w:val="single" w:sz="8" w:space="0" w:color="auto"/>
            </w:tcBorders>
          </w:tcPr>
          <w:p w:rsidR="00307E43" w:rsidRPr="00C92DD1" w:rsidRDefault="00307E43" w:rsidP="001E7475">
            <w:pPr>
              <w:rPr>
                <w:rFonts w:asciiTheme="majorBidi" w:hAnsiTheme="majorBidi" w:cstheme="majorBidi"/>
              </w:rPr>
            </w:pPr>
            <w:r w:rsidRPr="00C92DD1">
              <w:rPr>
                <w:rFonts w:asciiTheme="majorBidi" w:hAnsiTheme="majorBidi" w:cstheme="majorBidi"/>
              </w:rPr>
              <w:t>2.</w:t>
            </w:r>
            <w:r>
              <w:rPr>
                <w:rFonts w:asciiTheme="majorBidi" w:hAnsiTheme="majorBidi" w:cstheme="majorBidi"/>
              </w:rPr>
              <w:t>1</w:t>
            </w:r>
          </w:p>
        </w:tc>
        <w:tc>
          <w:tcPr>
            <w:tcW w:w="7143" w:type="dxa"/>
            <w:tcBorders>
              <w:top w:val="dashSmallGap" w:sz="4" w:space="0" w:color="auto"/>
              <w:left w:val="single" w:sz="8" w:space="0" w:color="auto"/>
              <w:bottom w:val="single" w:sz="12" w:space="0" w:color="auto"/>
            </w:tcBorders>
          </w:tcPr>
          <w:p w:rsidR="00307E43" w:rsidRPr="004A1C9C" w:rsidRDefault="00307E43" w:rsidP="00E24752">
            <w:pPr>
              <w:ind w:right="43"/>
            </w:pPr>
            <w:r w:rsidRPr="00C55107">
              <w:rPr>
                <w:color w:val="000000" w:themeColor="text1"/>
              </w:rPr>
              <w:t>Analyze research findings, synthesize diverse evidence resources to show initiative and promote optimum delivery of nursing care.</w:t>
            </w:r>
            <w:r w:rsidRPr="004A1C9C">
              <w:t xml:space="preserve"> </w:t>
            </w:r>
          </w:p>
        </w:tc>
        <w:tc>
          <w:tcPr>
            <w:tcW w:w="1578" w:type="dxa"/>
            <w:tcBorders>
              <w:top w:val="dashSmallGap" w:sz="4" w:space="0" w:color="auto"/>
              <w:left w:val="single" w:sz="8" w:space="0" w:color="auto"/>
              <w:bottom w:val="single" w:sz="12" w:space="0" w:color="auto"/>
              <w:right w:val="single" w:sz="12" w:space="0" w:color="auto"/>
            </w:tcBorders>
          </w:tcPr>
          <w:p w:rsidR="00307E43" w:rsidRPr="00666F44" w:rsidRDefault="00666F44" w:rsidP="00666F44">
            <w:pPr>
              <w:jc w:val="center"/>
              <w:rPr>
                <w:rFonts w:asciiTheme="majorBidi" w:hAnsiTheme="majorBidi" w:cstheme="majorBidi"/>
                <w:b/>
                <w:bCs/>
              </w:rPr>
            </w:pPr>
            <w:r w:rsidRPr="00666F44">
              <w:rPr>
                <w:rFonts w:asciiTheme="majorBidi" w:hAnsiTheme="majorBidi" w:cstheme="majorBidi"/>
                <w:b/>
                <w:bCs/>
              </w:rPr>
              <w:t>S2</w:t>
            </w:r>
          </w:p>
        </w:tc>
      </w:tr>
      <w:tr w:rsidR="00E24752" w:rsidRPr="00C92DD1" w:rsidTr="006A74AB">
        <w:tc>
          <w:tcPr>
            <w:tcW w:w="604" w:type="dxa"/>
            <w:tcBorders>
              <w:top w:val="dashSmallGap" w:sz="4" w:space="0" w:color="auto"/>
              <w:left w:val="single" w:sz="12" w:space="0" w:color="auto"/>
              <w:bottom w:val="single" w:sz="12" w:space="0" w:color="auto"/>
              <w:right w:val="single" w:sz="8" w:space="0" w:color="auto"/>
            </w:tcBorders>
          </w:tcPr>
          <w:p w:rsidR="00E24752" w:rsidRPr="00C92DD1" w:rsidRDefault="00E24752" w:rsidP="00E24752">
            <w:pPr>
              <w:rPr>
                <w:rFonts w:asciiTheme="majorBidi" w:hAnsiTheme="majorBidi" w:cstheme="majorBidi"/>
              </w:rPr>
            </w:pPr>
            <w:r>
              <w:rPr>
                <w:rFonts w:asciiTheme="majorBidi" w:hAnsiTheme="majorBidi" w:cstheme="majorBidi"/>
              </w:rPr>
              <w:t>2.2</w:t>
            </w:r>
          </w:p>
        </w:tc>
        <w:tc>
          <w:tcPr>
            <w:tcW w:w="7143" w:type="dxa"/>
            <w:tcBorders>
              <w:top w:val="dashSmallGap" w:sz="4" w:space="0" w:color="auto"/>
              <w:left w:val="single" w:sz="8" w:space="0" w:color="auto"/>
              <w:bottom w:val="single" w:sz="12" w:space="0" w:color="auto"/>
            </w:tcBorders>
          </w:tcPr>
          <w:p w:rsidR="00E24752" w:rsidRPr="00A92F46" w:rsidRDefault="00E24752" w:rsidP="00E24752">
            <w:pPr>
              <w:jc w:val="lowKashida"/>
              <w:rPr>
                <w:sz w:val="22"/>
                <w:szCs w:val="22"/>
              </w:rPr>
            </w:pPr>
            <w:r>
              <w:rPr>
                <w:rFonts w:asciiTheme="majorBidi" w:hAnsiTheme="majorBidi" w:cstheme="majorBidi"/>
              </w:rPr>
              <w:t>Demonstrate effective therapeutic communication skills with peers &amp; faculty members.</w:t>
            </w:r>
          </w:p>
        </w:tc>
        <w:tc>
          <w:tcPr>
            <w:tcW w:w="1578" w:type="dxa"/>
            <w:tcBorders>
              <w:top w:val="dashSmallGap" w:sz="4" w:space="0" w:color="auto"/>
              <w:left w:val="single" w:sz="8" w:space="0" w:color="auto"/>
              <w:bottom w:val="single" w:sz="12" w:space="0" w:color="auto"/>
              <w:right w:val="single" w:sz="12" w:space="0" w:color="auto"/>
            </w:tcBorders>
          </w:tcPr>
          <w:p w:rsidR="00E24752" w:rsidRPr="00666F44" w:rsidRDefault="00E24752" w:rsidP="00E24752">
            <w:pPr>
              <w:jc w:val="center"/>
              <w:rPr>
                <w:rFonts w:asciiTheme="majorBidi" w:hAnsiTheme="majorBidi" w:cstheme="majorBidi"/>
                <w:b/>
                <w:bCs/>
              </w:rPr>
            </w:pPr>
            <w:r w:rsidRPr="00666F44">
              <w:rPr>
                <w:rFonts w:asciiTheme="majorBidi" w:hAnsiTheme="majorBidi" w:cstheme="majorBidi"/>
                <w:b/>
                <w:bCs/>
              </w:rPr>
              <w:t>S3</w:t>
            </w:r>
          </w:p>
        </w:tc>
      </w:tr>
      <w:tr w:rsidR="00764C5B" w:rsidRPr="00C92DD1" w:rsidTr="006A74AB">
        <w:tc>
          <w:tcPr>
            <w:tcW w:w="604" w:type="dxa"/>
            <w:tcBorders>
              <w:top w:val="dashSmallGap" w:sz="4" w:space="0" w:color="auto"/>
              <w:left w:val="single" w:sz="12" w:space="0" w:color="auto"/>
              <w:bottom w:val="single" w:sz="12" w:space="0" w:color="auto"/>
              <w:right w:val="single" w:sz="8" w:space="0" w:color="auto"/>
            </w:tcBorders>
          </w:tcPr>
          <w:p w:rsidR="00764C5B" w:rsidRPr="00C92DD1" w:rsidRDefault="00764C5B" w:rsidP="00E24752">
            <w:pPr>
              <w:rPr>
                <w:rFonts w:asciiTheme="majorBidi" w:hAnsiTheme="majorBidi" w:cstheme="majorBidi"/>
              </w:rPr>
            </w:pPr>
            <w:r w:rsidRPr="00C92DD1">
              <w:rPr>
                <w:rFonts w:asciiTheme="majorBidi" w:hAnsiTheme="majorBidi" w:cstheme="majorBidi"/>
              </w:rPr>
              <w:t>2.</w:t>
            </w:r>
            <w:r w:rsidR="00E24752">
              <w:rPr>
                <w:rFonts w:asciiTheme="majorBidi" w:hAnsiTheme="majorBidi" w:cstheme="majorBidi"/>
              </w:rPr>
              <w:t>3</w:t>
            </w:r>
          </w:p>
        </w:tc>
        <w:tc>
          <w:tcPr>
            <w:tcW w:w="7143" w:type="dxa"/>
            <w:tcBorders>
              <w:top w:val="dashSmallGap" w:sz="4" w:space="0" w:color="auto"/>
              <w:left w:val="single" w:sz="8" w:space="0" w:color="auto"/>
              <w:bottom w:val="single" w:sz="12" w:space="0" w:color="auto"/>
            </w:tcBorders>
          </w:tcPr>
          <w:p w:rsidR="00764C5B" w:rsidRPr="001A2280" w:rsidRDefault="00BD21B0" w:rsidP="00E24752">
            <w:pPr>
              <w:jc w:val="lowKashida"/>
              <w:rPr>
                <w:rFonts w:asciiTheme="majorBidi" w:hAnsiTheme="majorBidi" w:cstheme="majorBidi"/>
              </w:rPr>
            </w:pPr>
            <w:r w:rsidRPr="00A92F46">
              <w:rPr>
                <w:sz w:val="22"/>
                <w:szCs w:val="22"/>
              </w:rPr>
              <w:t xml:space="preserve">Interpret results of </w:t>
            </w:r>
            <w:r w:rsidR="001E7475" w:rsidRPr="00C55107">
              <w:rPr>
                <w:color w:val="000000" w:themeColor="text1"/>
              </w:rPr>
              <w:t>numerical results</w:t>
            </w:r>
            <w:r w:rsidR="001E7475">
              <w:rPr>
                <w:color w:val="000000" w:themeColor="text1"/>
              </w:rPr>
              <w:t xml:space="preserve">, </w:t>
            </w:r>
            <w:r w:rsidRPr="00A92F46">
              <w:rPr>
                <w:sz w:val="22"/>
                <w:szCs w:val="22"/>
              </w:rPr>
              <w:t>diagnostic procedures and surveys on specific researches done in line with mental health</w:t>
            </w:r>
            <w:r w:rsidR="001E7475">
              <w:rPr>
                <w:sz w:val="22"/>
                <w:szCs w:val="22"/>
              </w:rPr>
              <w:t xml:space="preserve"> nursing</w:t>
            </w:r>
            <w:r w:rsidRPr="00A92F46">
              <w:rPr>
                <w:sz w:val="22"/>
                <w:szCs w:val="22"/>
              </w:rPr>
              <w:t>.</w:t>
            </w:r>
          </w:p>
        </w:tc>
        <w:tc>
          <w:tcPr>
            <w:tcW w:w="1578" w:type="dxa"/>
            <w:tcBorders>
              <w:top w:val="dashSmallGap" w:sz="4" w:space="0" w:color="auto"/>
              <w:left w:val="single" w:sz="8" w:space="0" w:color="auto"/>
              <w:bottom w:val="single" w:sz="12" w:space="0" w:color="auto"/>
              <w:right w:val="single" w:sz="12" w:space="0" w:color="auto"/>
            </w:tcBorders>
          </w:tcPr>
          <w:p w:rsidR="00764C5B" w:rsidRPr="00666F44" w:rsidRDefault="00666F44" w:rsidP="00666F44">
            <w:pPr>
              <w:jc w:val="center"/>
              <w:rPr>
                <w:rFonts w:asciiTheme="majorBidi" w:hAnsiTheme="majorBidi" w:cstheme="majorBidi"/>
                <w:b/>
                <w:bCs/>
              </w:rPr>
            </w:pPr>
            <w:r w:rsidRPr="00666F44">
              <w:rPr>
                <w:rFonts w:asciiTheme="majorBidi" w:hAnsiTheme="majorBidi" w:cstheme="majorBidi"/>
                <w:b/>
                <w:bCs/>
              </w:rPr>
              <w:t>S4</w:t>
            </w:r>
          </w:p>
        </w:tc>
      </w:tr>
      <w:tr w:rsidR="006A74AB" w:rsidRPr="00C92DD1" w:rsidTr="006A74AB">
        <w:tc>
          <w:tcPr>
            <w:tcW w:w="604" w:type="dxa"/>
            <w:tcBorders>
              <w:top w:val="single" w:sz="8" w:space="0" w:color="auto"/>
              <w:left w:val="single" w:sz="12" w:space="0" w:color="auto"/>
              <w:bottom w:val="single" w:sz="12" w:space="0" w:color="auto"/>
              <w:right w:val="single" w:sz="8" w:space="0" w:color="auto"/>
            </w:tcBorders>
            <w:shd w:val="clear" w:color="auto" w:fill="EAF1DD" w:themeFill="accent3" w:themeFillTint="33"/>
          </w:tcPr>
          <w:p w:rsidR="006A74AB" w:rsidRPr="00C92DD1" w:rsidRDefault="006A74AB" w:rsidP="006A74AB">
            <w:pPr>
              <w:jc w:val="center"/>
              <w:rPr>
                <w:rFonts w:asciiTheme="majorBidi" w:hAnsiTheme="majorBidi" w:cstheme="majorBidi"/>
                <w:b/>
                <w:bCs/>
              </w:rPr>
            </w:pPr>
            <w:r w:rsidRPr="00C92DD1">
              <w:rPr>
                <w:rFonts w:asciiTheme="majorBidi" w:hAnsiTheme="majorBidi" w:cstheme="majorBidi"/>
                <w:b/>
                <w:bCs/>
              </w:rPr>
              <w:t>3</w:t>
            </w:r>
          </w:p>
        </w:tc>
        <w:tc>
          <w:tcPr>
            <w:tcW w:w="7143" w:type="dxa"/>
            <w:tcBorders>
              <w:top w:val="single" w:sz="8" w:space="0" w:color="auto"/>
              <w:left w:val="single" w:sz="8" w:space="0" w:color="auto"/>
              <w:bottom w:val="dashSmallGap" w:sz="4" w:space="0" w:color="auto"/>
              <w:right w:val="nil"/>
            </w:tcBorders>
            <w:shd w:val="clear" w:color="auto" w:fill="EAF1DD" w:themeFill="accent3" w:themeFillTint="33"/>
          </w:tcPr>
          <w:p w:rsidR="006A74AB" w:rsidRPr="00C92DD1" w:rsidRDefault="006A74AB" w:rsidP="006A74AB">
            <w:pPr>
              <w:jc w:val="lowKashida"/>
              <w:rPr>
                <w:rFonts w:asciiTheme="majorBidi" w:hAnsiTheme="majorBidi" w:cstheme="majorBidi"/>
                <w:b/>
                <w:bCs/>
                <w:lang w:bidi="ar-EG"/>
              </w:rPr>
            </w:pPr>
            <w:r w:rsidRPr="00C92DD1">
              <w:rPr>
                <w:rFonts w:asciiTheme="majorBidi" w:hAnsiTheme="majorBidi" w:cstheme="majorBidi"/>
                <w:b/>
                <w:bCs/>
              </w:rPr>
              <w:t>Competence:</w:t>
            </w:r>
          </w:p>
        </w:tc>
        <w:tc>
          <w:tcPr>
            <w:tcW w:w="1578" w:type="dxa"/>
            <w:tcBorders>
              <w:top w:val="single" w:sz="8" w:space="0" w:color="auto"/>
              <w:left w:val="nil"/>
              <w:bottom w:val="dashSmallGap" w:sz="4" w:space="0" w:color="auto"/>
              <w:right w:val="single" w:sz="12" w:space="0" w:color="auto"/>
            </w:tcBorders>
            <w:shd w:val="clear" w:color="auto" w:fill="EAF1DD" w:themeFill="accent3" w:themeFillTint="33"/>
          </w:tcPr>
          <w:p w:rsidR="006A74AB" w:rsidRPr="00C92DD1" w:rsidRDefault="006A74AB" w:rsidP="006A74AB">
            <w:pPr>
              <w:rPr>
                <w:rFonts w:asciiTheme="majorBidi" w:hAnsiTheme="majorBidi" w:cstheme="majorBidi"/>
              </w:rPr>
            </w:pPr>
          </w:p>
        </w:tc>
      </w:tr>
      <w:tr w:rsidR="00764C5B" w:rsidRPr="00C92DD1" w:rsidTr="006A74AB">
        <w:tc>
          <w:tcPr>
            <w:tcW w:w="604" w:type="dxa"/>
            <w:tcBorders>
              <w:top w:val="dashSmallGap" w:sz="4" w:space="0" w:color="auto"/>
              <w:left w:val="single" w:sz="12" w:space="0" w:color="auto"/>
              <w:bottom w:val="single" w:sz="12" w:space="0" w:color="auto"/>
              <w:right w:val="single" w:sz="8" w:space="0" w:color="auto"/>
            </w:tcBorders>
          </w:tcPr>
          <w:p w:rsidR="00764C5B" w:rsidRPr="00C92DD1" w:rsidRDefault="00764C5B" w:rsidP="006A74AB">
            <w:pPr>
              <w:rPr>
                <w:rFonts w:asciiTheme="majorBidi" w:hAnsiTheme="majorBidi" w:cstheme="majorBidi"/>
              </w:rPr>
            </w:pPr>
            <w:r w:rsidRPr="00C92DD1">
              <w:rPr>
                <w:rFonts w:asciiTheme="majorBidi" w:hAnsiTheme="majorBidi" w:cstheme="majorBidi"/>
              </w:rPr>
              <w:t>3.1</w:t>
            </w:r>
          </w:p>
        </w:tc>
        <w:tc>
          <w:tcPr>
            <w:tcW w:w="7143" w:type="dxa"/>
            <w:tcBorders>
              <w:top w:val="dashSmallGap" w:sz="4" w:space="0" w:color="auto"/>
              <w:left w:val="single" w:sz="8" w:space="0" w:color="auto"/>
              <w:bottom w:val="single" w:sz="12" w:space="0" w:color="auto"/>
            </w:tcBorders>
          </w:tcPr>
          <w:p w:rsidR="00764C5B" w:rsidRPr="00C55107" w:rsidRDefault="00764C5B" w:rsidP="00666F44">
            <w:pPr>
              <w:rPr>
                <w:rFonts w:asciiTheme="majorBidi" w:hAnsiTheme="majorBidi" w:cstheme="majorBidi"/>
                <w:lang w:bidi="ar-EG"/>
              </w:rPr>
            </w:pPr>
            <w:r w:rsidRPr="00C55107">
              <w:rPr>
                <w:color w:val="000000" w:themeColor="text1"/>
              </w:rPr>
              <w:t>Appraise professionalism while receiving feedback &amp; critique from peers, faculty members and health care team.</w:t>
            </w:r>
          </w:p>
        </w:tc>
        <w:tc>
          <w:tcPr>
            <w:tcW w:w="1578" w:type="dxa"/>
            <w:tcBorders>
              <w:top w:val="dashSmallGap" w:sz="4" w:space="0" w:color="auto"/>
              <w:left w:val="single" w:sz="8" w:space="0" w:color="auto"/>
              <w:bottom w:val="single" w:sz="12" w:space="0" w:color="auto"/>
              <w:right w:val="single" w:sz="12" w:space="0" w:color="auto"/>
            </w:tcBorders>
          </w:tcPr>
          <w:p w:rsidR="00764C5B" w:rsidRPr="00666F44" w:rsidRDefault="00666F44" w:rsidP="00666F44">
            <w:pPr>
              <w:jc w:val="center"/>
              <w:rPr>
                <w:rFonts w:asciiTheme="majorBidi" w:hAnsiTheme="majorBidi" w:cstheme="majorBidi"/>
                <w:b/>
                <w:bCs/>
              </w:rPr>
            </w:pPr>
            <w:r w:rsidRPr="00666F44">
              <w:rPr>
                <w:rFonts w:asciiTheme="majorBidi" w:hAnsiTheme="majorBidi" w:cstheme="majorBidi"/>
                <w:b/>
                <w:bCs/>
              </w:rPr>
              <w:t>C1</w:t>
            </w:r>
          </w:p>
        </w:tc>
      </w:tr>
      <w:tr w:rsidR="00764C5B" w:rsidRPr="00C92DD1" w:rsidTr="006A74AB">
        <w:tc>
          <w:tcPr>
            <w:tcW w:w="604" w:type="dxa"/>
            <w:tcBorders>
              <w:top w:val="dashSmallGap" w:sz="4" w:space="0" w:color="auto"/>
              <w:left w:val="single" w:sz="12" w:space="0" w:color="auto"/>
              <w:bottom w:val="single" w:sz="12" w:space="0" w:color="auto"/>
              <w:right w:val="single" w:sz="8" w:space="0" w:color="auto"/>
            </w:tcBorders>
          </w:tcPr>
          <w:p w:rsidR="00764C5B" w:rsidRPr="00C92DD1" w:rsidRDefault="00764C5B" w:rsidP="00E24752">
            <w:pPr>
              <w:rPr>
                <w:rFonts w:asciiTheme="majorBidi" w:hAnsiTheme="majorBidi" w:cstheme="majorBidi"/>
              </w:rPr>
            </w:pPr>
            <w:r w:rsidRPr="00C92DD1">
              <w:rPr>
                <w:rFonts w:asciiTheme="majorBidi" w:hAnsiTheme="majorBidi" w:cstheme="majorBidi"/>
              </w:rPr>
              <w:t>3.</w:t>
            </w:r>
            <w:r w:rsidR="00E24752">
              <w:rPr>
                <w:rFonts w:asciiTheme="majorBidi" w:hAnsiTheme="majorBidi" w:cstheme="majorBidi"/>
              </w:rPr>
              <w:t>2</w:t>
            </w:r>
          </w:p>
        </w:tc>
        <w:tc>
          <w:tcPr>
            <w:tcW w:w="7143" w:type="dxa"/>
            <w:tcBorders>
              <w:top w:val="dashSmallGap" w:sz="4" w:space="0" w:color="auto"/>
              <w:left w:val="single" w:sz="8" w:space="0" w:color="auto"/>
              <w:bottom w:val="single" w:sz="12" w:space="0" w:color="auto"/>
            </w:tcBorders>
          </w:tcPr>
          <w:p w:rsidR="00764C5B" w:rsidRPr="00C55107" w:rsidRDefault="00764C5B" w:rsidP="00666F44">
            <w:pPr>
              <w:rPr>
                <w:rFonts w:asciiTheme="majorBidi" w:hAnsiTheme="majorBidi" w:cstheme="majorBidi"/>
                <w:lang w:bidi="ar-EG"/>
              </w:rPr>
            </w:pPr>
            <w:r w:rsidRPr="00C55107">
              <w:rPr>
                <w:color w:val="000000" w:themeColor="text1"/>
              </w:rPr>
              <w:t xml:space="preserve">Show responsibility, accountability and punctuality while working with </w:t>
            </w:r>
            <w:r>
              <w:rPr>
                <w:color w:val="000000" w:themeColor="text1"/>
              </w:rPr>
              <w:t>psychiatric</w:t>
            </w:r>
            <w:r w:rsidRPr="00C55107">
              <w:rPr>
                <w:color w:val="000000" w:themeColor="text1"/>
              </w:rPr>
              <w:t xml:space="preserve"> clients and health care team.</w:t>
            </w:r>
          </w:p>
        </w:tc>
        <w:tc>
          <w:tcPr>
            <w:tcW w:w="1578" w:type="dxa"/>
            <w:tcBorders>
              <w:top w:val="dashSmallGap" w:sz="4" w:space="0" w:color="auto"/>
              <w:left w:val="single" w:sz="8" w:space="0" w:color="auto"/>
              <w:bottom w:val="single" w:sz="12" w:space="0" w:color="auto"/>
              <w:right w:val="single" w:sz="12" w:space="0" w:color="auto"/>
            </w:tcBorders>
          </w:tcPr>
          <w:p w:rsidR="00764C5B" w:rsidRPr="00666F44" w:rsidRDefault="00666F44" w:rsidP="00666F44">
            <w:pPr>
              <w:jc w:val="center"/>
              <w:rPr>
                <w:rFonts w:asciiTheme="majorBidi" w:hAnsiTheme="majorBidi" w:cstheme="majorBidi"/>
                <w:b/>
                <w:bCs/>
              </w:rPr>
            </w:pPr>
            <w:r w:rsidRPr="00666F44">
              <w:rPr>
                <w:rFonts w:asciiTheme="majorBidi" w:hAnsiTheme="majorBidi" w:cstheme="majorBidi"/>
                <w:b/>
                <w:bCs/>
              </w:rPr>
              <w:t>C3</w:t>
            </w:r>
          </w:p>
        </w:tc>
      </w:tr>
    </w:tbl>
    <w:p w:rsidR="00056266" w:rsidRPr="00C92DD1" w:rsidRDefault="00056266" w:rsidP="00056266">
      <w:pPr>
        <w:bidi/>
        <w:jc w:val="both"/>
        <w:rPr>
          <w:rFonts w:asciiTheme="majorBidi" w:hAnsiTheme="majorBidi" w:cstheme="majorBidi"/>
          <w:rtl/>
          <w:lang w:bidi="ar-EG"/>
        </w:rPr>
      </w:pPr>
    </w:p>
    <w:p w:rsidR="0062544C" w:rsidRPr="00C92DD1" w:rsidRDefault="00245E1B" w:rsidP="008B5913">
      <w:pPr>
        <w:pStyle w:val="Heading1"/>
        <w:rPr>
          <w:rFonts w:asciiTheme="majorBidi" w:hAnsiTheme="majorBidi" w:cstheme="majorBidi"/>
          <w:color w:val="C00000"/>
          <w:sz w:val="24"/>
          <w:lang w:bidi="ar-EG"/>
        </w:rPr>
      </w:pPr>
      <w:bookmarkStart w:id="7" w:name="_Toc951378"/>
      <w:r w:rsidRPr="00C92DD1">
        <w:rPr>
          <w:rFonts w:asciiTheme="majorBidi" w:hAnsiTheme="majorBidi" w:cstheme="majorBidi"/>
          <w:color w:val="C00000"/>
          <w:sz w:val="24"/>
          <w:lang w:bidi="ar-EG"/>
        </w:rPr>
        <w:t xml:space="preserve">C. </w:t>
      </w:r>
      <w:r w:rsidR="00D57D71" w:rsidRPr="00C92DD1">
        <w:rPr>
          <w:rFonts w:asciiTheme="majorBidi" w:hAnsiTheme="majorBidi" w:cstheme="majorBidi"/>
          <w:color w:val="C00000"/>
          <w:sz w:val="24"/>
          <w:lang w:bidi="ar-EG"/>
        </w:rPr>
        <w:t>C</w:t>
      </w:r>
      <w:r w:rsidR="00F34D9A" w:rsidRPr="00C92DD1">
        <w:rPr>
          <w:rFonts w:asciiTheme="majorBidi" w:hAnsiTheme="majorBidi" w:cstheme="majorBidi"/>
          <w:color w:val="C00000"/>
          <w:sz w:val="24"/>
          <w:lang w:bidi="ar-EG"/>
        </w:rPr>
        <w:t xml:space="preserve">ourse </w:t>
      </w:r>
      <w:r w:rsidR="00417BF7" w:rsidRPr="00C92DD1">
        <w:rPr>
          <w:rFonts w:asciiTheme="majorBidi" w:hAnsiTheme="majorBidi" w:cstheme="majorBidi"/>
          <w:color w:val="C00000"/>
          <w:sz w:val="24"/>
          <w:lang w:bidi="ar-EG"/>
        </w:rPr>
        <w:t>C</w:t>
      </w:r>
      <w:r w:rsidR="00F34D9A" w:rsidRPr="00C92DD1">
        <w:rPr>
          <w:rFonts w:asciiTheme="majorBidi" w:hAnsiTheme="majorBidi" w:cstheme="majorBidi"/>
          <w:color w:val="C00000"/>
          <w:sz w:val="24"/>
          <w:lang w:bidi="ar-EG"/>
        </w:rPr>
        <w:t>ontent</w:t>
      </w:r>
      <w:bookmarkEnd w:id="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24"/>
        <w:gridCol w:w="7458"/>
        <w:gridCol w:w="1343"/>
      </w:tblGrid>
      <w:tr w:rsidR="003B2E79" w:rsidRPr="00C92DD1" w:rsidTr="003B2E79">
        <w:trPr>
          <w:trHeight w:val="461"/>
          <w:jc w:val="center"/>
        </w:trPr>
        <w:tc>
          <w:tcPr>
            <w:tcW w:w="524" w:type="dxa"/>
            <w:tcBorders>
              <w:top w:val="single" w:sz="12" w:space="0" w:color="auto"/>
              <w:left w:val="single" w:sz="12" w:space="0" w:color="auto"/>
              <w:bottom w:val="single" w:sz="8" w:space="0" w:color="auto"/>
              <w:right w:val="single" w:sz="8" w:space="0" w:color="auto"/>
            </w:tcBorders>
            <w:shd w:val="clear" w:color="auto" w:fill="EAF1DD" w:themeFill="accent3" w:themeFillTint="33"/>
            <w:vAlign w:val="center"/>
          </w:tcPr>
          <w:p w:rsidR="003B2E79" w:rsidRPr="00C92DD1" w:rsidRDefault="003B2E79" w:rsidP="003B2E79">
            <w:pPr>
              <w:bidi/>
              <w:jc w:val="center"/>
              <w:rPr>
                <w:rFonts w:asciiTheme="majorBidi" w:hAnsiTheme="majorBidi" w:cstheme="majorBidi"/>
                <w:b/>
                <w:bCs/>
                <w:highlight w:val="yellow"/>
                <w:rtl/>
                <w:lang w:bidi="ar-EG"/>
              </w:rPr>
            </w:pPr>
            <w:r w:rsidRPr="00C92DD1">
              <w:rPr>
                <w:rFonts w:asciiTheme="majorBidi" w:hAnsiTheme="majorBidi" w:cstheme="majorBidi"/>
                <w:b/>
                <w:bCs/>
                <w:lang w:bidi="ar-EG"/>
              </w:rPr>
              <w:t>No</w:t>
            </w:r>
          </w:p>
        </w:tc>
        <w:tc>
          <w:tcPr>
            <w:tcW w:w="7458" w:type="dxa"/>
            <w:tcBorders>
              <w:top w:val="single" w:sz="12" w:space="0" w:color="auto"/>
              <w:left w:val="single" w:sz="8" w:space="0" w:color="auto"/>
              <w:bottom w:val="single" w:sz="8" w:space="0" w:color="auto"/>
              <w:right w:val="single" w:sz="8" w:space="0" w:color="auto"/>
            </w:tcBorders>
            <w:shd w:val="clear" w:color="auto" w:fill="EAF1DD" w:themeFill="accent3" w:themeFillTint="33"/>
            <w:vAlign w:val="center"/>
          </w:tcPr>
          <w:p w:rsidR="003B2E79" w:rsidRPr="00C92DD1" w:rsidRDefault="003B2E79" w:rsidP="003B2E79">
            <w:pPr>
              <w:bidi/>
              <w:jc w:val="center"/>
              <w:rPr>
                <w:rFonts w:asciiTheme="majorBidi" w:hAnsiTheme="majorBidi" w:cstheme="majorBidi"/>
                <w:lang w:bidi="ar-EG"/>
              </w:rPr>
            </w:pPr>
            <w:r w:rsidRPr="00C92DD1">
              <w:rPr>
                <w:rFonts w:asciiTheme="majorBidi" w:hAnsiTheme="majorBidi" w:cstheme="majorBidi"/>
                <w:b/>
                <w:bCs/>
                <w:lang w:bidi="ar-EG"/>
              </w:rPr>
              <w:t>List of Topics</w:t>
            </w:r>
          </w:p>
        </w:tc>
        <w:tc>
          <w:tcPr>
            <w:tcW w:w="1343" w:type="dxa"/>
            <w:tcBorders>
              <w:top w:val="single" w:sz="12" w:space="0" w:color="auto"/>
              <w:left w:val="single" w:sz="8" w:space="0" w:color="auto"/>
              <w:bottom w:val="single" w:sz="8" w:space="0" w:color="auto"/>
              <w:right w:val="single" w:sz="12" w:space="0" w:color="auto"/>
            </w:tcBorders>
            <w:shd w:val="clear" w:color="auto" w:fill="EAF1DD" w:themeFill="accent3" w:themeFillTint="33"/>
            <w:vAlign w:val="center"/>
          </w:tcPr>
          <w:p w:rsidR="003B2E79" w:rsidRPr="00C92DD1" w:rsidRDefault="003B2E79" w:rsidP="003B2E79">
            <w:pPr>
              <w:bidi/>
              <w:jc w:val="center"/>
              <w:rPr>
                <w:rFonts w:asciiTheme="majorBidi" w:hAnsiTheme="majorBidi" w:cstheme="majorBidi"/>
                <w:rtl/>
                <w:lang w:bidi="ar-EG"/>
              </w:rPr>
            </w:pPr>
            <w:r w:rsidRPr="00C92DD1">
              <w:rPr>
                <w:b/>
                <w:bCs/>
              </w:rPr>
              <w:t>Contact Hours</w:t>
            </w:r>
          </w:p>
        </w:tc>
      </w:tr>
      <w:tr w:rsidR="003B2E79" w:rsidRPr="00E24752" w:rsidTr="003B2E79">
        <w:trPr>
          <w:jc w:val="center"/>
        </w:trPr>
        <w:tc>
          <w:tcPr>
            <w:tcW w:w="524" w:type="dxa"/>
            <w:tcBorders>
              <w:top w:val="single" w:sz="8" w:space="0" w:color="auto"/>
              <w:left w:val="single" w:sz="12" w:space="0" w:color="auto"/>
              <w:right w:val="single" w:sz="8" w:space="0" w:color="auto"/>
            </w:tcBorders>
            <w:vAlign w:val="center"/>
          </w:tcPr>
          <w:p w:rsidR="003B2E79" w:rsidRPr="00880232" w:rsidRDefault="003B2E79" w:rsidP="003B2E79">
            <w:pPr>
              <w:bidi/>
              <w:jc w:val="center"/>
              <w:rPr>
                <w:rFonts w:asciiTheme="majorBidi" w:hAnsiTheme="majorBidi" w:cstheme="majorBidi"/>
                <w:b/>
                <w:bCs/>
                <w:lang w:bidi="ar-EG"/>
              </w:rPr>
            </w:pPr>
            <w:r w:rsidRPr="00880232">
              <w:rPr>
                <w:b/>
                <w:bCs/>
              </w:rPr>
              <w:t>1</w:t>
            </w:r>
          </w:p>
        </w:tc>
        <w:tc>
          <w:tcPr>
            <w:tcW w:w="7458" w:type="dxa"/>
            <w:tcBorders>
              <w:top w:val="single" w:sz="8" w:space="0" w:color="auto"/>
              <w:left w:val="single" w:sz="8" w:space="0" w:color="auto"/>
              <w:right w:val="single" w:sz="8" w:space="0" w:color="auto"/>
            </w:tcBorders>
            <w:vAlign w:val="center"/>
          </w:tcPr>
          <w:p w:rsidR="00326CFB" w:rsidRPr="00A92F46" w:rsidRDefault="00326CFB" w:rsidP="00326CFB">
            <w:pPr>
              <w:autoSpaceDE w:val="0"/>
              <w:autoSpaceDN w:val="0"/>
              <w:adjustRightInd w:val="0"/>
              <w:rPr>
                <w:b/>
                <w:bCs/>
                <w:sz w:val="22"/>
                <w:szCs w:val="22"/>
              </w:rPr>
            </w:pPr>
            <w:r w:rsidRPr="00A92F46">
              <w:rPr>
                <w:b/>
                <w:bCs/>
                <w:sz w:val="22"/>
                <w:szCs w:val="22"/>
              </w:rPr>
              <w:t>Introduction and Orientation to the Course:</w:t>
            </w:r>
          </w:p>
          <w:p w:rsidR="00326CFB" w:rsidRPr="000B63E8" w:rsidRDefault="00326CFB" w:rsidP="00326CFB">
            <w:pPr>
              <w:pStyle w:val="ListParagraph"/>
              <w:numPr>
                <w:ilvl w:val="3"/>
                <w:numId w:val="10"/>
              </w:numPr>
              <w:autoSpaceDE w:val="0"/>
              <w:autoSpaceDN w:val="0"/>
              <w:adjustRightInd w:val="0"/>
              <w:ind w:left="1422"/>
              <w:rPr>
                <w:sz w:val="22"/>
                <w:szCs w:val="22"/>
              </w:rPr>
            </w:pPr>
            <w:r w:rsidRPr="000B63E8">
              <w:rPr>
                <w:sz w:val="22"/>
                <w:szCs w:val="22"/>
              </w:rPr>
              <w:t>Roles and Functions of Psychiatric</w:t>
            </w:r>
            <w:r w:rsidRPr="000B63E8">
              <w:rPr>
                <w:rFonts w:hint="cs"/>
                <w:sz w:val="22"/>
                <w:szCs w:val="22"/>
              </w:rPr>
              <w:t>–</w:t>
            </w:r>
            <w:r w:rsidRPr="000B63E8">
              <w:rPr>
                <w:sz w:val="22"/>
                <w:szCs w:val="22"/>
              </w:rPr>
              <w:t>Mental Health Nurses</w:t>
            </w:r>
          </w:p>
          <w:p w:rsidR="00326CFB" w:rsidRPr="000B63E8" w:rsidRDefault="00326CFB" w:rsidP="00326CFB">
            <w:pPr>
              <w:pStyle w:val="ListParagraph"/>
              <w:numPr>
                <w:ilvl w:val="0"/>
                <w:numId w:val="10"/>
              </w:numPr>
              <w:autoSpaceDE w:val="0"/>
              <w:autoSpaceDN w:val="0"/>
              <w:adjustRightInd w:val="0"/>
              <w:rPr>
                <w:sz w:val="22"/>
                <w:szCs w:val="22"/>
              </w:rPr>
            </w:pPr>
            <w:r w:rsidRPr="000B63E8">
              <w:rPr>
                <w:sz w:val="22"/>
                <w:szCs w:val="22"/>
              </w:rPr>
              <w:t>Briefly historical overview of mental health nursing</w:t>
            </w:r>
          </w:p>
          <w:p w:rsidR="00326CFB" w:rsidRDefault="00326CFB" w:rsidP="00326CFB">
            <w:pPr>
              <w:pStyle w:val="ListParagraph"/>
              <w:numPr>
                <w:ilvl w:val="0"/>
                <w:numId w:val="10"/>
              </w:numPr>
              <w:autoSpaceDE w:val="0"/>
              <w:autoSpaceDN w:val="0"/>
              <w:adjustRightInd w:val="0"/>
              <w:rPr>
                <w:sz w:val="22"/>
                <w:szCs w:val="22"/>
              </w:rPr>
            </w:pPr>
            <w:r w:rsidRPr="000B63E8">
              <w:rPr>
                <w:sz w:val="22"/>
                <w:szCs w:val="22"/>
              </w:rPr>
              <w:t>Physiological beliefs of psychiatric</w:t>
            </w:r>
            <w:r>
              <w:rPr>
                <w:sz w:val="22"/>
                <w:szCs w:val="22"/>
              </w:rPr>
              <w:t xml:space="preserve"> – mental health nursing practice </w:t>
            </w:r>
          </w:p>
          <w:p w:rsidR="00326CFB" w:rsidRPr="002112B9" w:rsidRDefault="00326CFB" w:rsidP="00326CFB">
            <w:pPr>
              <w:pStyle w:val="ListParagraph"/>
              <w:numPr>
                <w:ilvl w:val="0"/>
                <w:numId w:val="10"/>
              </w:numPr>
              <w:autoSpaceDE w:val="0"/>
              <w:autoSpaceDN w:val="0"/>
              <w:adjustRightInd w:val="0"/>
              <w:rPr>
                <w:sz w:val="22"/>
                <w:szCs w:val="22"/>
              </w:rPr>
            </w:pPr>
            <w:r w:rsidRPr="002112B9">
              <w:rPr>
                <w:rFonts w:hint="cs"/>
                <w:sz w:val="22"/>
                <w:szCs w:val="22"/>
                <w:rtl/>
              </w:rPr>
              <w:t xml:space="preserve"> </w:t>
            </w:r>
            <w:r w:rsidRPr="002112B9">
              <w:rPr>
                <w:sz w:val="22"/>
                <w:szCs w:val="22"/>
              </w:rPr>
              <w:t>Domains of psychiatric – mental health nursing practice</w:t>
            </w:r>
          </w:p>
          <w:p w:rsidR="00326CFB" w:rsidRDefault="00326CFB" w:rsidP="00326CFB">
            <w:pPr>
              <w:pStyle w:val="ListParagraph"/>
              <w:numPr>
                <w:ilvl w:val="0"/>
                <w:numId w:val="10"/>
              </w:numPr>
              <w:autoSpaceDE w:val="0"/>
              <w:autoSpaceDN w:val="0"/>
              <w:adjustRightInd w:val="0"/>
              <w:rPr>
                <w:sz w:val="22"/>
                <w:szCs w:val="22"/>
              </w:rPr>
            </w:pPr>
            <w:r>
              <w:rPr>
                <w:sz w:val="22"/>
                <w:szCs w:val="22"/>
              </w:rPr>
              <w:t>Levels of performance</w:t>
            </w:r>
          </w:p>
          <w:p w:rsidR="00CC5DE3" w:rsidRPr="00C92DD1" w:rsidRDefault="00CC5DE3" w:rsidP="00326CFB">
            <w:pPr>
              <w:pStyle w:val="ListParagraph"/>
              <w:autoSpaceDE w:val="0"/>
              <w:autoSpaceDN w:val="0"/>
              <w:adjustRightInd w:val="0"/>
              <w:ind w:left="1170"/>
            </w:pPr>
          </w:p>
          <w:p w:rsidR="00CC5DE3" w:rsidRPr="00C92DD1" w:rsidRDefault="00CC5DE3" w:rsidP="00326CFB">
            <w:pPr>
              <w:autoSpaceDE w:val="0"/>
              <w:autoSpaceDN w:val="0"/>
              <w:adjustRightInd w:val="0"/>
            </w:pPr>
          </w:p>
          <w:p w:rsidR="00CC5DE3" w:rsidRPr="00C92DD1" w:rsidRDefault="00CC5DE3" w:rsidP="00326CFB">
            <w:pPr>
              <w:pStyle w:val="ListParagraph"/>
              <w:autoSpaceDE w:val="0"/>
              <w:autoSpaceDN w:val="0"/>
              <w:adjustRightInd w:val="0"/>
              <w:ind w:left="1170"/>
            </w:pPr>
          </w:p>
          <w:p w:rsidR="003B2E79" w:rsidRPr="00C92DD1" w:rsidRDefault="003B2E79" w:rsidP="00326CFB">
            <w:pPr>
              <w:pStyle w:val="ListParagraph"/>
              <w:autoSpaceDE w:val="0"/>
              <w:autoSpaceDN w:val="0"/>
              <w:adjustRightInd w:val="0"/>
              <w:ind w:left="1170"/>
            </w:pPr>
          </w:p>
        </w:tc>
        <w:tc>
          <w:tcPr>
            <w:tcW w:w="1343" w:type="dxa"/>
            <w:tcBorders>
              <w:top w:val="single" w:sz="8" w:space="0" w:color="auto"/>
              <w:left w:val="single" w:sz="8" w:space="0" w:color="auto"/>
              <w:right w:val="single" w:sz="12" w:space="0" w:color="auto"/>
            </w:tcBorders>
            <w:vAlign w:val="center"/>
          </w:tcPr>
          <w:p w:rsidR="003B2E79" w:rsidRPr="00E24752" w:rsidRDefault="008B501C" w:rsidP="00E24752">
            <w:pPr>
              <w:bidi/>
              <w:jc w:val="center"/>
              <w:rPr>
                <w:rFonts w:asciiTheme="majorBidi" w:hAnsiTheme="majorBidi" w:cstheme="majorBidi"/>
                <w:b/>
                <w:bCs/>
              </w:rPr>
            </w:pPr>
            <w:r w:rsidRPr="00E24752">
              <w:rPr>
                <w:b/>
                <w:bCs/>
              </w:rPr>
              <w:lastRenderedPageBreak/>
              <w:t>3</w:t>
            </w:r>
          </w:p>
        </w:tc>
      </w:tr>
      <w:tr w:rsidR="003B2E79" w:rsidRPr="00E24752" w:rsidTr="003B2E79">
        <w:trPr>
          <w:jc w:val="center"/>
        </w:trPr>
        <w:tc>
          <w:tcPr>
            <w:tcW w:w="524" w:type="dxa"/>
            <w:tcBorders>
              <w:left w:val="single" w:sz="12" w:space="0" w:color="auto"/>
              <w:right w:val="single" w:sz="8" w:space="0" w:color="auto"/>
            </w:tcBorders>
            <w:vAlign w:val="center"/>
          </w:tcPr>
          <w:p w:rsidR="003B2E79" w:rsidRPr="00880232" w:rsidRDefault="003B2E79" w:rsidP="003B2E79">
            <w:pPr>
              <w:bidi/>
              <w:jc w:val="center"/>
              <w:rPr>
                <w:rFonts w:asciiTheme="majorBidi" w:hAnsiTheme="majorBidi" w:cstheme="majorBidi"/>
                <w:b/>
                <w:bCs/>
              </w:rPr>
            </w:pPr>
            <w:r w:rsidRPr="00880232">
              <w:rPr>
                <w:b/>
                <w:bCs/>
              </w:rPr>
              <w:lastRenderedPageBreak/>
              <w:t>2</w:t>
            </w:r>
          </w:p>
        </w:tc>
        <w:tc>
          <w:tcPr>
            <w:tcW w:w="7458" w:type="dxa"/>
            <w:tcBorders>
              <w:left w:val="single" w:sz="8" w:space="0" w:color="auto"/>
              <w:right w:val="single" w:sz="8" w:space="0" w:color="auto"/>
            </w:tcBorders>
            <w:vAlign w:val="center"/>
          </w:tcPr>
          <w:p w:rsidR="00326CFB" w:rsidRPr="000B63E8" w:rsidRDefault="00326CFB" w:rsidP="00326CFB">
            <w:pPr>
              <w:autoSpaceDE w:val="0"/>
              <w:autoSpaceDN w:val="0"/>
              <w:adjustRightInd w:val="0"/>
              <w:rPr>
                <w:b/>
                <w:bCs/>
                <w:sz w:val="22"/>
                <w:szCs w:val="22"/>
              </w:rPr>
            </w:pPr>
            <w:r w:rsidRPr="000B63E8">
              <w:rPr>
                <w:b/>
                <w:bCs/>
                <w:sz w:val="22"/>
                <w:szCs w:val="22"/>
              </w:rPr>
              <w:t>Therapeutic nurse patient relationship</w:t>
            </w:r>
          </w:p>
          <w:p w:rsidR="00326CFB" w:rsidRPr="00A92F46" w:rsidRDefault="00326CFB" w:rsidP="00326CFB">
            <w:pPr>
              <w:pStyle w:val="ListParagraph"/>
              <w:autoSpaceDE w:val="0"/>
              <w:autoSpaceDN w:val="0"/>
              <w:adjustRightInd w:val="0"/>
              <w:rPr>
                <w:sz w:val="22"/>
                <w:szCs w:val="22"/>
              </w:rPr>
            </w:pPr>
            <w:r>
              <w:rPr>
                <w:sz w:val="22"/>
                <w:szCs w:val="22"/>
              </w:rPr>
              <w:t xml:space="preserve">-  </w:t>
            </w:r>
            <w:r w:rsidRPr="00A92F46">
              <w:rPr>
                <w:sz w:val="22"/>
                <w:szCs w:val="22"/>
              </w:rPr>
              <w:t>Definition of therapeutic nurse patient relationship</w:t>
            </w:r>
          </w:p>
          <w:p w:rsidR="00326CFB" w:rsidRDefault="00326CFB" w:rsidP="00326CFB">
            <w:pPr>
              <w:pStyle w:val="ListParagraph"/>
              <w:numPr>
                <w:ilvl w:val="0"/>
                <w:numId w:val="3"/>
              </w:numPr>
              <w:autoSpaceDE w:val="0"/>
              <w:autoSpaceDN w:val="0"/>
              <w:adjustRightInd w:val="0"/>
              <w:rPr>
                <w:sz w:val="22"/>
                <w:szCs w:val="22"/>
              </w:rPr>
            </w:pPr>
            <w:r w:rsidRPr="00A92F46">
              <w:rPr>
                <w:sz w:val="22"/>
                <w:szCs w:val="22"/>
              </w:rPr>
              <w:t>Personal qualities</w:t>
            </w:r>
            <w:r>
              <w:rPr>
                <w:sz w:val="22"/>
                <w:szCs w:val="22"/>
              </w:rPr>
              <w:t xml:space="preserve"> of the nurse</w:t>
            </w:r>
          </w:p>
          <w:p w:rsidR="00326CFB" w:rsidRPr="00A92F46" w:rsidRDefault="00326CFB" w:rsidP="00326CFB">
            <w:pPr>
              <w:pStyle w:val="ListParagraph"/>
              <w:numPr>
                <w:ilvl w:val="0"/>
                <w:numId w:val="3"/>
              </w:numPr>
              <w:autoSpaceDE w:val="0"/>
              <w:autoSpaceDN w:val="0"/>
              <w:adjustRightInd w:val="0"/>
              <w:rPr>
                <w:sz w:val="22"/>
                <w:szCs w:val="22"/>
              </w:rPr>
            </w:pPr>
            <w:r>
              <w:rPr>
                <w:sz w:val="22"/>
                <w:szCs w:val="22"/>
              </w:rPr>
              <w:t>Phases of relationship</w:t>
            </w:r>
          </w:p>
          <w:p w:rsidR="00326CFB" w:rsidRPr="00A92F46" w:rsidRDefault="00326CFB" w:rsidP="00326CFB">
            <w:pPr>
              <w:pStyle w:val="ListParagraph"/>
              <w:numPr>
                <w:ilvl w:val="0"/>
                <w:numId w:val="3"/>
              </w:numPr>
              <w:autoSpaceDE w:val="0"/>
              <w:autoSpaceDN w:val="0"/>
              <w:adjustRightInd w:val="0"/>
              <w:rPr>
                <w:sz w:val="22"/>
                <w:szCs w:val="22"/>
              </w:rPr>
            </w:pPr>
            <w:r w:rsidRPr="00A92F46">
              <w:rPr>
                <w:sz w:val="22"/>
                <w:szCs w:val="22"/>
              </w:rPr>
              <w:t>Facilitative communication</w:t>
            </w:r>
          </w:p>
          <w:p w:rsidR="00326CFB" w:rsidRPr="00A92F46" w:rsidRDefault="00326CFB" w:rsidP="00326CFB">
            <w:pPr>
              <w:pStyle w:val="ListParagraph"/>
              <w:numPr>
                <w:ilvl w:val="0"/>
                <w:numId w:val="3"/>
              </w:numPr>
              <w:autoSpaceDE w:val="0"/>
              <w:autoSpaceDN w:val="0"/>
              <w:adjustRightInd w:val="0"/>
              <w:rPr>
                <w:sz w:val="22"/>
                <w:szCs w:val="22"/>
              </w:rPr>
            </w:pPr>
            <w:r w:rsidRPr="00A92F46">
              <w:rPr>
                <w:sz w:val="22"/>
                <w:szCs w:val="22"/>
              </w:rPr>
              <w:t>Responsive dimension</w:t>
            </w:r>
          </w:p>
          <w:p w:rsidR="00326CFB" w:rsidRPr="00A92F46" w:rsidRDefault="00326CFB" w:rsidP="00326CFB">
            <w:pPr>
              <w:pStyle w:val="ListParagraph"/>
              <w:numPr>
                <w:ilvl w:val="0"/>
                <w:numId w:val="3"/>
              </w:numPr>
              <w:autoSpaceDE w:val="0"/>
              <w:autoSpaceDN w:val="0"/>
              <w:adjustRightInd w:val="0"/>
              <w:rPr>
                <w:sz w:val="22"/>
                <w:szCs w:val="22"/>
              </w:rPr>
            </w:pPr>
            <w:r w:rsidRPr="00A92F46">
              <w:rPr>
                <w:sz w:val="22"/>
                <w:szCs w:val="22"/>
              </w:rPr>
              <w:t>Action dimension</w:t>
            </w:r>
          </w:p>
          <w:p w:rsidR="00326CFB" w:rsidRPr="009C043C" w:rsidRDefault="00326CFB" w:rsidP="00326CFB">
            <w:pPr>
              <w:pStyle w:val="ListParagraph"/>
              <w:numPr>
                <w:ilvl w:val="0"/>
                <w:numId w:val="3"/>
              </w:numPr>
              <w:autoSpaceDE w:val="0"/>
              <w:autoSpaceDN w:val="0"/>
              <w:adjustRightInd w:val="0"/>
              <w:rPr>
                <w:b/>
                <w:bCs/>
                <w:sz w:val="22"/>
                <w:szCs w:val="22"/>
              </w:rPr>
            </w:pPr>
            <w:r w:rsidRPr="009C043C">
              <w:rPr>
                <w:sz w:val="22"/>
                <w:szCs w:val="22"/>
              </w:rPr>
              <w:t>Therapeutic impasses</w:t>
            </w:r>
          </w:p>
          <w:p w:rsidR="00326CFB" w:rsidRPr="007E6E51" w:rsidRDefault="00326CFB" w:rsidP="00326CFB">
            <w:pPr>
              <w:pStyle w:val="ListParagraph"/>
              <w:numPr>
                <w:ilvl w:val="0"/>
                <w:numId w:val="3"/>
              </w:numPr>
              <w:autoSpaceDE w:val="0"/>
              <w:autoSpaceDN w:val="0"/>
              <w:adjustRightInd w:val="0"/>
              <w:rPr>
                <w:b/>
                <w:bCs/>
                <w:sz w:val="22"/>
                <w:szCs w:val="22"/>
              </w:rPr>
            </w:pPr>
            <w:r w:rsidRPr="009C043C">
              <w:rPr>
                <w:sz w:val="22"/>
                <w:szCs w:val="22"/>
              </w:rPr>
              <w:t xml:space="preserve">Therapeutic </w:t>
            </w:r>
            <w:r>
              <w:rPr>
                <w:sz w:val="22"/>
                <w:szCs w:val="22"/>
              </w:rPr>
              <w:t>outcomes</w:t>
            </w:r>
          </w:p>
          <w:p w:rsidR="003B2E79" w:rsidRPr="00C92DD1" w:rsidRDefault="003B2E79" w:rsidP="00326CFB">
            <w:pPr>
              <w:pStyle w:val="ListParagraph"/>
              <w:autoSpaceDE w:val="0"/>
              <w:autoSpaceDN w:val="0"/>
              <w:adjustRightInd w:val="0"/>
              <w:ind w:left="1170"/>
            </w:pPr>
          </w:p>
        </w:tc>
        <w:tc>
          <w:tcPr>
            <w:tcW w:w="1343" w:type="dxa"/>
            <w:tcBorders>
              <w:left w:val="single" w:sz="8" w:space="0" w:color="auto"/>
              <w:right w:val="single" w:sz="12" w:space="0" w:color="auto"/>
            </w:tcBorders>
            <w:vAlign w:val="center"/>
          </w:tcPr>
          <w:p w:rsidR="003B2E79" w:rsidRPr="00E24752" w:rsidRDefault="00A364A3" w:rsidP="00E24752">
            <w:pPr>
              <w:bidi/>
              <w:jc w:val="center"/>
              <w:rPr>
                <w:rFonts w:asciiTheme="majorBidi" w:hAnsiTheme="majorBidi" w:cstheme="majorBidi"/>
                <w:b/>
                <w:bCs/>
              </w:rPr>
            </w:pPr>
            <w:r w:rsidRPr="00E24752">
              <w:rPr>
                <w:rFonts w:asciiTheme="majorBidi" w:hAnsiTheme="majorBidi" w:cstheme="majorBidi"/>
                <w:b/>
                <w:bCs/>
              </w:rPr>
              <w:t>6</w:t>
            </w:r>
          </w:p>
        </w:tc>
      </w:tr>
      <w:tr w:rsidR="00C87F5E" w:rsidRPr="00E24752" w:rsidTr="00BF7D4B">
        <w:trPr>
          <w:jc w:val="center"/>
        </w:trPr>
        <w:tc>
          <w:tcPr>
            <w:tcW w:w="524" w:type="dxa"/>
            <w:tcBorders>
              <w:left w:val="single" w:sz="12" w:space="0" w:color="auto"/>
              <w:right w:val="single" w:sz="8" w:space="0" w:color="auto"/>
            </w:tcBorders>
            <w:vAlign w:val="center"/>
          </w:tcPr>
          <w:p w:rsidR="00C87F5E" w:rsidRPr="00880232" w:rsidRDefault="00C87F5E" w:rsidP="00C87F5E">
            <w:pPr>
              <w:bidi/>
              <w:jc w:val="center"/>
              <w:rPr>
                <w:rFonts w:asciiTheme="majorBidi" w:hAnsiTheme="majorBidi" w:cstheme="majorBidi"/>
                <w:b/>
                <w:bCs/>
              </w:rPr>
            </w:pPr>
            <w:r w:rsidRPr="00880232">
              <w:rPr>
                <w:b/>
                <w:bCs/>
              </w:rPr>
              <w:t>3</w:t>
            </w:r>
          </w:p>
        </w:tc>
        <w:tc>
          <w:tcPr>
            <w:tcW w:w="7458" w:type="dxa"/>
            <w:tcBorders>
              <w:left w:val="single" w:sz="8" w:space="0" w:color="auto"/>
              <w:right w:val="single" w:sz="8" w:space="0" w:color="auto"/>
            </w:tcBorders>
          </w:tcPr>
          <w:p w:rsidR="00326CFB" w:rsidRPr="000B63E8" w:rsidRDefault="00326CFB" w:rsidP="00326CFB">
            <w:pPr>
              <w:autoSpaceDE w:val="0"/>
              <w:autoSpaceDN w:val="0"/>
              <w:adjustRightInd w:val="0"/>
              <w:rPr>
                <w:b/>
                <w:bCs/>
                <w:sz w:val="22"/>
                <w:szCs w:val="22"/>
              </w:rPr>
            </w:pPr>
            <w:r w:rsidRPr="000B63E8">
              <w:rPr>
                <w:b/>
                <w:bCs/>
                <w:sz w:val="22"/>
                <w:szCs w:val="22"/>
              </w:rPr>
              <w:t>The Stuart Stress Adaptation Model of Psychiatric Nursing Care</w:t>
            </w:r>
          </w:p>
          <w:p w:rsidR="00326CFB" w:rsidRPr="007E6E51" w:rsidRDefault="00326CFB" w:rsidP="00326CFB">
            <w:pPr>
              <w:pStyle w:val="ListParagraph"/>
              <w:numPr>
                <w:ilvl w:val="0"/>
                <w:numId w:val="3"/>
              </w:numPr>
              <w:rPr>
                <w:sz w:val="22"/>
                <w:szCs w:val="22"/>
              </w:rPr>
            </w:pPr>
            <w:r w:rsidRPr="007E6E51">
              <w:t>Theoretical Assumptions</w:t>
            </w:r>
          </w:p>
          <w:p w:rsidR="00326CFB" w:rsidRDefault="00326CFB" w:rsidP="00326CFB">
            <w:pPr>
              <w:pStyle w:val="ListParagraph"/>
              <w:numPr>
                <w:ilvl w:val="0"/>
                <w:numId w:val="3"/>
              </w:numPr>
              <w:autoSpaceDE w:val="0"/>
              <w:autoSpaceDN w:val="0"/>
              <w:adjustRightInd w:val="0"/>
              <w:rPr>
                <w:sz w:val="22"/>
                <w:szCs w:val="22"/>
              </w:rPr>
            </w:pPr>
            <w:r w:rsidRPr="007E6E51">
              <w:rPr>
                <w:sz w:val="22"/>
                <w:szCs w:val="22"/>
              </w:rPr>
              <w:t>Describing Mental Health and Illness</w:t>
            </w:r>
          </w:p>
          <w:p w:rsidR="00326CFB" w:rsidRPr="00D73BF6" w:rsidRDefault="00326CFB" w:rsidP="00326CFB">
            <w:pPr>
              <w:pStyle w:val="ListParagraph"/>
              <w:numPr>
                <w:ilvl w:val="0"/>
                <w:numId w:val="3"/>
              </w:numPr>
              <w:rPr>
                <w:sz w:val="22"/>
                <w:szCs w:val="22"/>
              </w:rPr>
            </w:pPr>
            <w:proofErr w:type="gramStart"/>
            <w:r w:rsidRPr="00D73BF6">
              <w:rPr>
                <w:sz w:val="22"/>
                <w:szCs w:val="22"/>
              </w:rPr>
              <w:t>Definitions.</w:t>
            </w:r>
            <w:proofErr w:type="gramEnd"/>
          </w:p>
          <w:p w:rsidR="00326CFB" w:rsidRPr="007E6E51" w:rsidRDefault="00326CFB" w:rsidP="00326CFB">
            <w:pPr>
              <w:pStyle w:val="ListParagraph"/>
              <w:numPr>
                <w:ilvl w:val="0"/>
                <w:numId w:val="3"/>
              </w:numPr>
              <w:autoSpaceDE w:val="0"/>
              <w:autoSpaceDN w:val="0"/>
              <w:adjustRightInd w:val="0"/>
              <w:rPr>
                <w:sz w:val="22"/>
                <w:szCs w:val="22"/>
              </w:rPr>
            </w:pPr>
            <w:r w:rsidRPr="007E6E51">
              <w:rPr>
                <w:sz w:val="22"/>
                <w:szCs w:val="22"/>
              </w:rPr>
              <w:t>Classification of mental disorders</w:t>
            </w:r>
          </w:p>
          <w:p w:rsidR="00326CFB" w:rsidRDefault="00326CFB" w:rsidP="00326CFB">
            <w:pPr>
              <w:pStyle w:val="ListParagraph"/>
              <w:numPr>
                <w:ilvl w:val="0"/>
                <w:numId w:val="3"/>
              </w:numPr>
              <w:autoSpaceDE w:val="0"/>
              <w:autoSpaceDN w:val="0"/>
              <w:adjustRightInd w:val="0"/>
            </w:pPr>
            <w:proofErr w:type="gramStart"/>
            <w:r>
              <w:t>Factors affecting response to stressors.</w:t>
            </w:r>
            <w:proofErr w:type="gramEnd"/>
          </w:p>
          <w:p w:rsidR="00C87F5E" w:rsidRPr="00C92DD1" w:rsidRDefault="00326CFB" w:rsidP="00326CFB">
            <w:pPr>
              <w:pStyle w:val="ListParagraph"/>
              <w:numPr>
                <w:ilvl w:val="0"/>
                <w:numId w:val="3"/>
              </w:numPr>
              <w:autoSpaceDE w:val="0"/>
              <w:autoSpaceDN w:val="0"/>
              <w:adjustRightInd w:val="0"/>
            </w:pPr>
            <w:r>
              <w:t>Adaptation &amp; coping strategies</w:t>
            </w:r>
          </w:p>
        </w:tc>
        <w:tc>
          <w:tcPr>
            <w:tcW w:w="1343" w:type="dxa"/>
            <w:tcBorders>
              <w:left w:val="single" w:sz="8" w:space="0" w:color="auto"/>
              <w:right w:val="single" w:sz="12" w:space="0" w:color="auto"/>
            </w:tcBorders>
            <w:vAlign w:val="center"/>
          </w:tcPr>
          <w:p w:rsidR="00C87F5E" w:rsidRPr="00E24752" w:rsidRDefault="008B501C" w:rsidP="00E24752">
            <w:pPr>
              <w:bidi/>
              <w:jc w:val="center"/>
              <w:rPr>
                <w:rFonts w:asciiTheme="majorBidi" w:hAnsiTheme="majorBidi" w:cstheme="majorBidi"/>
                <w:b/>
                <w:bCs/>
              </w:rPr>
            </w:pPr>
            <w:r w:rsidRPr="00E24752">
              <w:rPr>
                <w:rFonts w:asciiTheme="majorBidi" w:hAnsiTheme="majorBidi" w:cstheme="majorBidi"/>
                <w:b/>
                <w:bCs/>
              </w:rPr>
              <w:t>3</w:t>
            </w:r>
          </w:p>
        </w:tc>
      </w:tr>
      <w:tr w:rsidR="009C3C38" w:rsidRPr="00E24752" w:rsidTr="00BF7D4B">
        <w:trPr>
          <w:jc w:val="center"/>
        </w:trPr>
        <w:tc>
          <w:tcPr>
            <w:tcW w:w="524" w:type="dxa"/>
            <w:tcBorders>
              <w:left w:val="single" w:sz="12" w:space="0" w:color="auto"/>
              <w:right w:val="single" w:sz="8" w:space="0" w:color="auto"/>
            </w:tcBorders>
            <w:vAlign w:val="center"/>
          </w:tcPr>
          <w:p w:rsidR="009C3C38" w:rsidRPr="00880232" w:rsidRDefault="009C3C38" w:rsidP="009C3C38">
            <w:pPr>
              <w:bidi/>
              <w:jc w:val="center"/>
              <w:rPr>
                <w:rFonts w:asciiTheme="majorBidi" w:hAnsiTheme="majorBidi" w:cstheme="majorBidi"/>
                <w:b/>
                <w:bCs/>
              </w:rPr>
            </w:pPr>
            <w:r w:rsidRPr="00880232">
              <w:rPr>
                <w:b/>
                <w:bCs/>
              </w:rPr>
              <w:t>4</w:t>
            </w:r>
          </w:p>
        </w:tc>
        <w:tc>
          <w:tcPr>
            <w:tcW w:w="7458" w:type="dxa"/>
            <w:tcBorders>
              <w:left w:val="single" w:sz="8" w:space="0" w:color="auto"/>
              <w:right w:val="single" w:sz="8" w:space="0" w:color="auto"/>
            </w:tcBorders>
          </w:tcPr>
          <w:p w:rsidR="00326CFB" w:rsidRPr="002305F0" w:rsidRDefault="00326CFB" w:rsidP="00326CFB">
            <w:pPr>
              <w:autoSpaceDE w:val="0"/>
              <w:autoSpaceDN w:val="0"/>
              <w:adjustRightInd w:val="0"/>
              <w:rPr>
                <w:b/>
                <w:bCs/>
                <w:sz w:val="22"/>
                <w:szCs w:val="22"/>
              </w:rPr>
            </w:pPr>
            <w:r w:rsidRPr="002305F0">
              <w:rPr>
                <w:b/>
                <w:bCs/>
                <w:sz w:val="22"/>
                <w:szCs w:val="22"/>
              </w:rPr>
              <w:t>Evidence-Based Psychiatric Nursing Practice</w:t>
            </w:r>
          </w:p>
          <w:p w:rsidR="00326CFB" w:rsidRPr="007E6E51" w:rsidRDefault="00326CFB" w:rsidP="00326CFB">
            <w:pPr>
              <w:pStyle w:val="ListParagraph"/>
              <w:numPr>
                <w:ilvl w:val="0"/>
                <w:numId w:val="3"/>
              </w:numPr>
              <w:autoSpaceDE w:val="0"/>
              <w:autoSpaceDN w:val="0"/>
              <w:adjustRightInd w:val="0"/>
              <w:rPr>
                <w:sz w:val="22"/>
                <w:szCs w:val="22"/>
              </w:rPr>
            </w:pPr>
            <w:r w:rsidRPr="007E6E51">
              <w:rPr>
                <w:sz w:val="22"/>
                <w:szCs w:val="22"/>
              </w:rPr>
              <w:t>Evidence-Based Practice</w:t>
            </w:r>
          </w:p>
          <w:p w:rsidR="00326CFB" w:rsidRPr="007E6E51" w:rsidRDefault="00326CFB" w:rsidP="00326CFB">
            <w:pPr>
              <w:pStyle w:val="ListParagraph"/>
              <w:numPr>
                <w:ilvl w:val="0"/>
                <w:numId w:val="3"/>
              </w:numPr>
              <w:autoSpaceDE w:val="0"/>
              <w:autoSpaceDN w:val="0"/>
              <w:adjustRightInd w:val="0"/>
              <w:rPr>
                <w:sz w:val="22"/>
                <w:szCs w:val="22"/>
              </w:rPr>
            </w:pPr>
            <w:r w:rsidRPr="007E6E51">
              <w:rPr>
                <w:sz w:val="22"/>
                <w:szCs w:val="22"/>
              </w:rPr>
              <w:t>Practice Guidelines</w:t>
            </w:r>
          </w:p>
          <w:p w:rsidR="00326CFB" w:rsidRPr="007E6E51" w:rsidRDefault="00326CFB" w:rsidP="00326CFB">
            <w:pPr>
              <w:pStyle w:val="ListParagraph"/>
              <w:numPr>
                <w:ilvl w:val="0"/>
                <w:numId w:val="3"/>
              </w:numPr>
              <w:autoSpaceDE w:val="0"/>
              <w:autoSpaceDN w:val="0"/>
              <w:adjustRightInd w:val="0"/>
              <w:rPr>
                <w:sz w:val="22"/>
                <w:szCs w:val="22"/>
              </w:rPr>
            </w:pPr>
            <w:r w:rsidRPr="007E6E51">
              <w:rPr>
                <w:sz w:val="22"/>
                <w:szCs w:val="22"/>
              </w:rPr>
              <w:t>Outcome Measurement</w:t>
            </w:r>
          </w:p>
          <w:p w:rsidR="008D7031" w:rsidRPr="00C92DD1" w:rsidRDefault="00326CFB" w:rsidP="00880232">
            <w:pPr>
              <w:pStyle w:val="ListParagraph"/>
              <w:numPr>
                <w:ilvl w:val="0"/>
                <w:numId w:val="3"/>
              </w:numPr>
              <w:autoSpaceDE w:val="0"/>
              <w:autoSpaceDN w:val="0"/>
              <w:adjustRightInd w:val="0"/>
            </w:pPr>
            <w:proofErr w:type="gramStart"/>
            <w:r w:rsidRPr="007E6E51">
              <w:rPr>
                <w:sz w:val="22"/>
                <w:szCs w:val="22"/>
              </w:rPr>
              <w:t>Evidence Base for Psychiatric Nursing Practice</w:t>
            </w:r>
            <w:r w:rsidR="009C3C38" w:rsidRPr="00C92DD1">
              <w:t>.</w:t>
            </w:r>
            <w:proofErr w:type="gramEnd"/>
          </w:p>
        </w:tc>
        <w:tc>
          <w:tcPr>
            <w:tcW w:w="1343" w:type="dxa"/>
            <w:tcBorders>
              <w:left w:val="single" w:sz="8" w:space="0" w:color="auto"/>
              <w:right w:val="single" w:sz="12" w:space="0" w:color="auto"/>
            </w:tcBorders>
            <w:vAlign w:val="center"/>
          </w:tcPr>
          <w:p w:rsidR="009C3C38" w:rsidRPr="00E24752" w:rsidRDefault="008B501C" w:rsidP="00E24752">
            <w:pPr>
              <w:bidi/>
              <w:jc w:val="center"/>
              <w:rPr>
                <w:rFonts w:asciiTheme="majorBidi" w:hAnsiTheme="majorBidi" w:cstheme="majorBidi"/>
                <w:b/>
                <w:bCs/>
              </w:rPr>
            </w:pPr>
            <w:r w:rsidRPr="00E24752">
              <w:rPr>
                <w:rFonts w:asciiTheme="majorBidi" w:hAnsiTheme="majorBidi" w:cstheme="majorBidi"/>
                <w:b/>
                <w:bCs/>
              </w:rPr>
              <w:t>3</w:t>
            </w:r>
          </w:p>
        </w:tc>
      </w:tr>
      <w:tr w:rsidR="009C3C38" w:rsidRPr="00E24752" w:rsidTr="003B2E79">
        <w:trPr>
          <w:jc w:val="center"/>
        </w:trPr>
        <w:tc>
          <w:tcPr>
            <w:tcW w:w="524" w:type="dxa"/>
            <w:tcBorders>
              <w:left w:val="single" w:sz="12" w:space="0" w:color="auto"/>
              <w:right w:val="single" w:sz="8" w:space="0" w:color="auto"/>
            </w:tcBorders>
            <w:vAlign w:val="center"/>
          </w:tcPr>
          <w:p w:rsidR="009C3C38" w:rsidRPr="00880232" w:rsidRDefault="009C3C38" w:rsidP="009C3C38">
            <w:pPr>
              <w:bidi/>
              <w:jc w:val="center"/>
              <w:rPr>
                <w:rFonts w:asciiTheme="majorBidi" w:hAnsiTheme="majorBidi" w:cstheme="majorBidi"/>
                <w:b/>
                <w:bCs/>
              </w:rPr>
            </w:pPr>
            <w:r w:rsidRPr="00880232">
              <w:rPr>
                <w:b/>
                <w:bCs/>
              </w:rPr>
              <w:t>5</w:t>
            </w:r>
          </w:p>
        </w:tc>
        <w:tc>
          <w:tcPr>
            <w:tcW w:w="7458" w:type="dxa"/>
            <w:tcBorders>
              <w:left w:val="single" w:sz="8" w:space="0" w:color="auto"/>
              <w:right w:val="single" w:sz="8" w:space="0" w:color="auto"/>
            </w:tcBorders>
            <w:vAlign w:val="center"/>
          </w:tcPr>
          <w:p w:rsidR="00326CFB" w:rsidRPr="002305F0" w:rsidRDefault="00326CFB" w:rsidP="00326CFB">
            <w:pPr>
              <w:autoSpaceDE w:val="0"/>
              <w:autoSpaceDN w:val="0"/>
              <w:adjustRightInd w:val="0"/>
              <w:rPr>
                <w:sz w:val="22"/>
                <w:szCs w:val="22"/>
              </w:rPr>
            </w:pPr>
            <w:r w:rsidRPr="002305F0">
              <w:rPr>
                <w:b/>
                <w:bCs/>
                <w:sz w:val="22"/>
                <w:szCs w:val="22"/>
              </w:rPr>
              <w:t>Biological Context of Psychiatric Nursing Care</w:t>
            </w:r>
            <w:r w:rsidRPr="002305F0">
              <w:rPr>
                <w:sz w:val="22"/>
                <w:szCs w:val="22"/>
              </w:rPr>
              <w:t>:</w:t>
            </w:r>
          </w:p>
          <w:p w:rsidR="00326CFB" w:rsidRPr="00A92F46" w:rsidRDefault="00326CFB" w:rsidP="00326CFB">
            <w:pPr>
              <w:pStyle w:val="ListParagraph"/>
              <w:numPr>
                <w:ilvl w:val="0"/>
                <w:numId w:val="3"/>
              </w:numPr>
              <w:autoSpaceDE w:val="0"/>
              <w:autoSpaceDN w:val="0"/>
              <w:adjustRightInd w:val="0"/>
              <w:rPr>
                <w:sz w:val="22"/>
                <w:szCs w:val="22"/>
              </w:rPr>
            </w:pPr>
            <w:proofErr w:type="gramStart"/>
            <w:r w:rsidRPr="00A92F46">
              <w:rPr>
                <w:sz w:val="22"/>
                <w:szCs w:val="22"/>
              </w:rPr>
              <w:t>Nervous system.</w:t>
            </w:r>
            <w:proofErr w:type="gramEnd"/>
          </w:p>
          <w:p w:rsidR="00326CFB" w:rsidRPr="00A92F46" w:rsidRDefault="00326CFB" w:rsidP="00326CFB">
            <w:pPr>
              <w:pStyle w:val="ListParagraph"/>
              <w:numPr>
                <w:ilvl w:val="0"/>
                <w:numId w:val="3"/>
              </w:numPr>
              <w:autoSpaceDE w:val="0"/>
              <w:autoSpaceDN w:val="0"/>
              <w:adjustRightInd w:val="0"/>
              <w:rPr>
                <w:sz w:val="22"/>
                <w:szCs w:val="22"/>
              </w:rPr>
            </w:pPr>
            <w:proofErr w:type="gramStart"/>
            <w:r w:rsidRPr="00A92F46">
              <w:rPr>
                <w:sz w:val="22"/>
                <w:szCs w:val="22"/>
              </w:rPr>
              <w:t>Brain.</w:t>
            </w:r>
            <w:proofErr w:type="gramEnd"/>
          </w:p>
          <w:p w:rsidR="00326CFB" w:rsidRPr="00A92F46" w:rsidRDefault="00326CFB" w:rsidP="00326CFB">
            <w:pPr>
              <w:pStyle w:val="ListParagraph"/>
              <w:numPr>
                <w:ilvl w:val="0"/>
                <w:numId w:val="3"/>
              </w:numPr>
              <w:autoSpaceDE w:val="0"/>
              <w:autoSpaceDN w:val="0"/>
              <w:adjustRightInd w:val="0"/>
              <w:rPr>
                <w:sz w:val="22"/>
                <w:szCs w:val="22"/>
              </w:rPr>
            </w:pPr>
            <w:proofErr w:type="gramStart"/>
            <w:r w:rsidRPr="00A92F46">
              <w:rPr>
                <w:sz w:val="22"/>
                <w:szCs w:val="22"/>
              </w:rPr>
              <w:t>Neurotransmitters.</w:t>
            </w:r>
            <w:proofErr w:type="gramEnd"/>
          </w:p>
          <w:p w:rsidR="00326CFB" w:rsidRPr="00A92F46" w:rsidRDefault="00326CFB" w:rsidP="00326CFB">
            <w:pPr>
              <w:pStyle w:val="ListParagraph"/>
              <w:numPr>
                <w:ilvl w:val="0"/>
                <w:numId w:val="3"/>
              </w:numPr>
              <w:autoSpaceDE w:val="0"/>
              <w:autoSpaceDN w:val="0"/>
              <w:adjustRightInd w:val="0"/>
              <w:rPr>
                <w:sz w:val="22"/>
                <w:szCs w:val="22"/>
              </w:rPr>
            </w:pPr>
            <w:proofErr w:type="gramStart"/>
            <w:r w:rsidRPr="00A92F46">
              <w:rPr>
                <w:sz w:val="22"/>
                <w:szCs w:val="22"/>
              </w:rPr>
              <w:t>Genetic.</w:t>
            </w:r>
            <w:proofErr w:type="gramEnd"/>
          </w:p>
          <w:p w:rsidR="009C3C38" w:rsidRPr="00880232" w:rsidRDefault="00326CFB" w:rsidP="00880232">
            <w:pPr>
              <w:pStyle w:val="ListParagraph"/>
              <w:numPr>
                <w:ilvl w:val="0"/>
                <w:numId w:val="3"/>
              </w:numPr>
              <w:autoSpaceDE w:val="0"/>
              <w:autoSpaceDN w:val="0"/>
              <w:adjustRightInd w:val="0"/>
              <w:rPr>
                <w:sz w:val="22"/>
                <w:szCs w:val="22"/>
              </w:rPr>
            </w:pPr>
            <w:proofErr w:type="gramStart"/>
            <w:r w:rsidRPr="00A92F46">
              <w:rPr>
                <w:sz w:val="22"/>
                <w:szCs w:val="22"/>
              </w:rPr>
              <w:t>Psycho-immunology</w:t>
            </w:r>
            <w:r w:rsidRPr="00A92F46">
              <w:rPr>
                <w:b/>
                <w:bCs/>
                <w:sz w:val="22"/>
                <w:szCs w:val="22"/>
              </w:rPr>
              <w:t>.</w:t>
            </w:r>
            <w:proofErr w:type="gramEnd"/>
          </w:p>
        </w:tc>
        <w:tc>
          <w:tcPr>
            <w:tcW w:w="1343" w:type="dxa"/>
            <w:tcBorders>
              <w:left w:val="single" w:sz="8" w:space="0" w:color="auto"/>
              <w:right w:val="single" w:sz="12" w:space="0" w:color="auto"/>
            </w:tcBorders>
            <w:vAlign w:val="center"/>
          </w:tcPr>
          <w:p w:rsidR="009C3C38" w:rsidRPr="00E24752" w:rsidRDefault="008B501C" w:rsidP="00E24752">
            <w:pPr>
              <w:bidi/>
              <w:jc w:val="center"/>
              <w:rPr>
                <w:rFonts w:asciiTheme="majorBidi" w:hAnsiTheme="majorBidi" w:cstheme="majorBidi"/>
                <w:b/>
                <w:bCs/>
              </w:rPr>
            </w:pPr>
            <w:r w:rsidRPr="00E24752">
              <w:rPr>
                <w:rFonts w:asciiTheme="majorBidi" w:hAnsiTheme="majorBidi" w:cstheme="majorBidi"/>
                <w:b/>
                <w:bCs/>
              </w:rPr>
              <w:t>3</w:t>
            </w:r>
          </w:p>
        </w:tc>
      </w:tr>
      <w:tr w:rsidR="009C3C38" w:rsidRPr="00E24752" w:rsidTr="003B2E79">
        <w:trPr>
          <w:jc w:val="center"/>
        </w:trPr>
        <w:tc>
          <w:tcPr>
            <w:tcW w:w="524" w:type="dxa"/>
            <w:tcBorders>
              <w:left w:val="single" w:sz="12" w:space="0" w:color="auto"/>
              <w:bottom w:val="single" w:sz="8" w:space="0" w:color="auto"/>
              <w:right w:val="single" w:sz="8" w:space="0" w:color="auto"/>
            </w:tcBorders>
            <w:vAlign w:val="center"/>
          </w:tcPr>
          <w:p w:rsidR="009C3C38" w:rsidRPr="00880232" w:rsidRDefault="00490B04" w:rsidP="009C3C38">
            <w:pPr>
              <w:bidi/>
              <w:jc w:val="center"/>
              <w:rPr>
                <w:rFonts w:asciiTheme="majorBidi" w:hAnsiTheme="majorBidi" w:cstheme="majorBidi"/>
                <w:b/>
                <w:bCs/>
              </w:rPr>
            </w:pPr>
            <w:r w:rsidRPr="00880232">
              <w:rPr>
                <w:b/>
                <w:bCs/>
              </w:rPr>
              <w:t>6</w:t>
            </w:r>
          </w:p>
        </w:tc>
        <w:tc>
          <w:tcPr>
            <w:tcW w:w="7458" w:type="dxa"/>
            <w:tcBorders>
              <w:left w:val="single" w:sz="8" w:space="0" w:color="auto"/>
              <w:bottom w:val="single" w:sz="8" w:space="0" w:color="auto"/>
              <w:right w:val="single" w:sz="8" w:space="0" w:color="auto"/>
            </w:tcBorders>
            <w:vAlign w:val="center"/>
          </w:tcPr>
          <w:p w:rsidR="00326CFB" w:rsidRPr="002305F0" w:rsidRDefault="00326CFB" w:rsidP="00326CFB">
            <w:pPr>
              <w:widowControl w:val="0"/>
              <w:rPr>
                <w:rFonts w:ascii="Times-Bold" w:eastAsia="Batang" w:hAnsi="Times-Bold" w:cs="Times-Bold"/>
                <w:b/>
                <w:bCs/>
                <w:color w:val="000000"/>
                <w:sz w:val="22"/>
                <w:szCs w:val="22"/>
              </w:rPr>
            </w:pPr>
            <w:r w:rsidRPr="002305F0">
              <w:rPr>
                <w:rFonts w:ascii="Times-Bold" w:eastAsia="Batang" w:hAnsi="Times-Bold" w:cs="Times-Bold"/>
                <w:b/>
                <w:bCs/>
                <w:color w:val="000000"/>
                <w:sz w:val="22"/>
                <w:szCs w:val="22"/>
              </w:rPr>
              <w:t>Legal and Ethical Context of Psychiatric Nursing Care</w:t>
            </w:r>
          </w:p>
          <w:p w:rsidR="00326CFB" w:rsidRDefault="00326CFB" w:rsidP="00326CFB">
            <w:pPr>
              <w:widowControl w:val="0"/>
              <w:numPr>
                <w:ilvl w:val="0"/>
                <w:numId w:val="3"/>
              </w:numPr>
              <w:contextualSpacing/>
              <w:rPr>
                <w:rFonts w:ascii="Times-Bold" w:eastAsia="Batang" w:hAnsi="Times-Bold" w:cs="Times-Bold"/>
                <w:color w:val="000000"/>
                <w:sz w:val="22"/>
                <w:szCs w:val="22"/>
              </w:rPr>
            </w:pPr>
            <w:r w:rsidRPr="00D73BF6">
              <w:rPr>
                <w:rFonts w:ascii="Times-Bold" w:eastAsia="Batang" w:hAnsi="Times-Bold" w:cs="Times-Bold"/>
                <w:color w:val="000000"/>
                <w:sz w:val="22"/>
                <w:szCs w:val="22"/>
              </w:rPr>
              <w:t xml:space="preserve">Ethical Standards, </w:t>
            </w:r>
          </w:p>
          <w:p w:rsidR="00326CFB" w:rsidRPr="00D73BF6" w:rsidRDefault="00326CFB" w:rsidP="00326CFB">
            <w:pPr>
              <w:widowControl w:val="0"/>
              <w:numPr>
                <w:ilvl w:val="0"/>
                <w:numId w:val="3"/>
              </w:numPr>
              <w:contextualSpacing/>
              <w:rPr>
                <w:rFonts w:ascii="Times-Bold" w:eastAsia="Batang" w:hAnsi="Times-Bold" w:cs="Times-Bold"/>
                <w:color w:val="000000"/>
                <w:sz w:val="22"/>
                <w:szCs w:val="22"/>
              </w:rPr>
            </w:pPr>
            <w:r w:rsidRPr="00D73BF6">
              <w:rPr>
                <w:rFonts w:ascii="Times-Bold" w:eastAsia="Batang" w:hAnsi="Times-Bold" w:cs="Times-Bold"/>
                <w:color w:val="000000"/>
                <w:sz w:val="22"/>
                <w:szCs w:val="22"/>
              </w:rPr>
              <w:t>Hospitalizing the Patient</w:t>
            </w:r>
          </w:p>
          <w:p w:rsidR="00326CFB" w:rsidRPr="00D73BF6" w:rsidRDefault="00326CFB" w:rsidP="00326CFB">
            <w:pPr>
              <w:widowControl w:val="0"/>
              <w:numPr>
                <w:ilvl w:val="0"/>
                <w:numId w:val="3"/>
              </w:numPr>
              <w:contextualSpacing/>
              <w:rPr>
                <w:rFonts w:ascii="Times-Bold" w:eastAsia="Batang" w:hAnsi="Times-Bold" w:cs="Times-Bold"/>
                <w:color w:val="000000"/>
                <w:sz w:val="22"/>
                <w:szCs w:val="22"/>
              </w:rPr>
            </w:pPr>
            <w:r w:rsidRPr="00D73BF6">
              <w:rPr>
                <w:rFonts w:ascii="Times-Bold" w:eastAsia="Batang" w:hAnsi="Times-Bold" w:cs="Times-Bold"/>
                <w:color w:val="000000"/>
                <w:sz w:val="22"/>
                <w:szCs w:val="22"/>
              </w:rPr>
              <w:t>Involuntary Community Treatment</w:t>
            </w:r>
          </w:p>
          <w:p w:rsidR="00326CFB" w:rsidRPr="00D73BF6" w:rsidRDefault="00326CFB" w:rsidP="00326CFB">
            <w:pPr>
              <w:widowControl w:val="0"/>
              <w:numPr>
                <w:ilvl w:val="0"/>
                <w:numId w:val="3"/>
              </w:numPr>
              <w:contextualSpacing/>
              <w:rPr>
                <w:rFonts w:ascii="Times-Bold" w:eastAsia="Batang" w:hAnsi="Times-Bold" w:cs="Times-Bold"/>
                <w:color w:val="000000"/>
                <w:sz w:val="22"/>
                <w:szCs w:val="22"/>
              </w:rPr>
            </w:pPr>
            <w:r w:rsidRPr="00D73BF6">
              <w:rPr>
                <w:rFonts w:ascii="Times-Bold" w:eastAsia="Batang" w:hAnsi="Times-Bold" w:cs="Times-Bold"/>
                <w:color w:val="000000"/>
                <w:sz w:val="22"/>
                <w:szCs w:val="22"/>
              </w:rPr>
              <w:t>Patients’ Rights</w:t>
            </w:r>
          </w:p>
          <w:p w:rsidR="00326CFB" w:rsidRPr="00D73BF6" w:rsidRDefault="00326CFB" w:rsidP="00326CFB">
            <w:pPr>
              <w:widowControl w:val="0"/>
              <w:numPr>
                <w:ilvl w:val="0"/>
                <w:numId w:val="3"/>
              </w:numPr>
              <w:contextualSpacing/>
              <w:rPr>
                <w:sz w:val="22"/>
                <w:szCs w:val="22"/>
              </w:rPr>
            </w:pPr>
            <w:r w:rsidRPr="00D73BF6">
              <w:rPr>
                <w:rFonts w:ascii="Times-Bold" w:eastAsia="Batang" w:hAnsi="Times-Bold" w:cs="Times-Bold"/>
                <w:color w:val="000000"/>
                <w:sz w:val="22"/>
                <w:szCs w:val="22"/>
              </w:rPr>
              <w:t>Psychiatry and Criminal Responsibility</w:t>
            </w:r>
          </w:p>
          <w:p w:rsidR="009C3C38" w:rsidRPr="00C92DD1" w:rsidRDefault="00326CFB" w:rsidP="00326CFB">
            <w:pPr>
              <w:pStyle w:val="ListParagraph"/>
              <w:numPr>
                <w:ilvl w:val="0"/>
                <w:numId w:val="3"/>
              </w:numPr>
              <w:autoSpaceDE w:val="0"/>
              <w:autoSpaceDN w:val="0"/>
              <w:adjustRightInd w:val="0"/>
              <w:rPr>
                <w:rFonts w:asciiTheme="majorBidi" w:hAnsiTheme="majorBidi" w:cstheme="majorBidi"/>
              </w:rPr>
            </w:pPr>
            <w:proofErr w:type="gramStart"/>
            <w:r w:rsidRPr="00D73BF6">
              <w:rPr>
                <w:rFonts w:ascii="Times-Bold" w:eastAsia="Batang" w:hAnsi="Times-Bold" w:cs="Times-Bold"/>
                <w:color w:val="000000"/>
                <w:lang w:eastAsia="ko-KR"/>
              </w:rPr>
              <w:t>Legal Role of the Nurse</w:t>
            </w:r>
            <w:r w:rsidR="00490B04" w:rsidRPr="00C92DD1">
              <w:t>.</w:t>
            </w:r>
            <w:proofErr w:type="gramEnd"/>
          </w:p>
        </w:tc>
        <w:tc>
          <w:tcPr>
            <w:tcW w:w="1343" w:type="dxa"/>
            <w:tcBorders>
              <w:left w:val="single" w:sz="8" w:space="0" w:color="auto"/>
              <w:bottom w:val="single" w:sz="8" w:space="0" w:color="auto"/>
              <w:right w:val="single" w:sz="12" w:space="0" w:color="auto"/>
            </w:tcBorders>
            <w:vAlign w:val="center"/>
          </w:tcPr>
          <w:p w:rsidR="009C3C38" w:rsidRPr="00E24752" w:rsidRDefault="008B501C" w:rsidP="00E24752">
            <w:pPr>
              <w:bidi/>
              <w:jc w:val="center"/>
              <w:rPr>
                <w:rFonts w:asciiTheme="majorBidi" w:hAnsiTheme="majorBidi" w:cstheme="majorBidi"/>
                <w:b/>
                <w:bCs/>
              </w:rPr>
            </w:pPr>
            <w:r w:rsidRPr="00E24752">
              <w:rPr>
                <w:rFonts w:asciiTheme="majorBidi" w:hAnsiTheme="majorBidi" w:cstheme="majorBidi"/>
                <w:b/>
                <w:bCs/>
              </w:rPr>
              <w:t>3</w:t>
            </w:r>
          </w:p>
        </w:tc>
      </w:tr>
      <w:tr w:rsidR="002B3C0F" w:rsidRPr="00E24752" w:rsidTr="003B2E79">
        <w:trPr>
          <w:jc w:val="center"/>
        </w:trPr>
        <w:tc>
          <w:tcPr>
            <w:tcW w:w="524" w:type="dxa"/>
            <w:tcBorders>
              <w:left w:val="single" w:sz="12" w:space="0" w:color="auto"/>
              <w:bottom w:val="single" w:sz="8" w:space="0" w:color="auto"/>
              <w:right w:val="single" w:sz="8" w:space="0" w:color="auto"/>
            </w:tcBorders>
            <w:vAlign w:val="center"/>
          </w:tcPr>
          <w:p w:rsidR="002B3C0F" w:rsidRPr="00880232" w:rsidRDefault="00556621" w:rsidP="009C3C38">
            <w:pPr>
              <w:bidi/>
              <w:jc w:val="center"/>
              <w:rPr>
                <w:b/>
                <w:bCs/>
              </w:rPr>
            </w:pPr>
            <w:r w:rsidRPr="00880232">
              <w:rPr>
                <w:b/>
                <w:bCs/>
              </w:rPr>
              <w:t>7</w:t>
            </w:r>
          </w:p>
        </w:tc>
        <w:tc>
          <w:tcPr>
            <w:tcW w:w="7458" w:type="dxa"/>
            <w:tcBorders>
              <w:left w:val="single" w:sz="8" w:space="0" w:color="auto"/>
              <w:bottom w:val="single" w:sz="8" w:space="0" w:color="auto"/>
              <w:right w:val="single" w:sz="8" w:space="0" w:color="auto"/>
            </w:tcBorders>
            <w:vAlign w:val="center"/>
          </w:tcPr>
          <w:p w:rsidR="00326CFB" w:rsidRPr="002305F0" w:rsidRDefault="00326CFB" w:rsidP="00326CFB">
            <w:pPr>
              <w:autoSpaceDE w:val="0"/>
              <w:autoSpaceDN w:val="0"/>
              <w:adjustRightInd w:val="0"/>
              <w:rPr>
                <w:rFonts w:ascii="Minion-Bold" w:eastAsia="Batang" w:cs="Minion-Bold"/>
                <w:b/>
                <w:bCs/>
                <w:color w:val="000000"/>
                <w:sz w:val="22"/>
                <w:szCs w:val="22"/>
              </w:rPr>
            </w:pPr>
            <w:r w:rsidRPr="002305F0">
              <w:rPr>
                <w:rFonts w:ascii="Minion-Bold" w:eastAsia="Batang" w:cs="Minion-Bold"/>
                <w:b/>
                <w:bCs/>
                <w:color w:val="000000"/>
                <w:sz w:val="22"/>
                <w:szCs w:val="22"/>
              </w:rPr>
              <w:t>Prevention and Mental Health Promotion</w:t>
            </w:r>
          </w:p>
          <w:p w:rsidR="00326CFB" w:rsidRPr="002305F0" w:rsidRDefault="00326CFB" w:rsidP="00326CFB">
            <w:pPr>
              <w:widowControl w:val="0"/>
              <w:numPr>
                <w:ilvl w:val="0"/>
                <w:numId w:val="13"/>
              </w:numPr>
              <w:contextualSpacing/>
              <w:rPr>
                <w:rFonts w:asciiTheme="majorBidi" w:eastAsia="Batang" w:hAnsiTheme="majorBidi" w:cstheme="majorBidi"/>
              </w:rPr>
            </w:pPr>
            <w:r w:rsidRPr="002305F0">
              <w:rPr>
                <w:rFonts w:asciiTheme="majorBidi" w:eastAsia="Batang" w:hAnsiTheme="majorBidi" w:cstheme="majorBidi"/>
              </w:rPr>
              <w:t>Promotion and Prevention</w:t>
            </w:r>
          </w:p>
          <w:p w:rsidR="00326CFB" w:rsidRPr="002305F0" w:rsidRDefault="00326CFB" w:rsidP="00326CFB">
            <w:pPr>
              <w:widowControl w:val="0"/>
              <w:numPr>
                <w:ilvl w:val="0"/>
                <w:numId w:val="13"/>
              </w:numPr>
              <w:contextualSpacing/>
              <w:rPr>
                <w:rFonts w:asciiTheme="majorBidi" w:eastAsia="Batang" w:hAnsiTheme="majorBidi" w:cstheme="majorBidi"/>
              </w:rPr>
            </w:pPr>
            <w:r w:rsidRPr="002305F0">
              <w:rPr>
                <w:rFonts w:asciiTheme="majorBidi" w:eastAsia="Batang" w:hAnsiTheme="majorBidi" w:cstheme="majorBidi"/>
              </w:rPr>
              <w:t>Assessment</w:t>
            </w:r>
          </w:p>
          <w:p w:rsidR="00326CFB" w:rsidRPr="002305F0" w:rsidRDefault="00326CFB" w:rsidP="00326CFB">
            <w:pPr>
              <w:widowControl w:val="0"/>
              <w:numPr>
                <w:ilvl w:val="0"/>
                <w:numId w:val="13"/>
              </w:numPr>
              <w:contextualSpacing/>
              <w:rPr>
                <w:rFonts w:asciiTheme="majorBidi" w:eastAsia="Batang" w:hAnsiTheme="majorBidi" w:cstheme="majorBidi"/>
              </w:rPr>
            </w:pPr>
            <w:r w:rsidRPr="002305F0">
              <w:rPr>
                <w:rFonts w:asciiTheme="majorBidi" w:eastAsia="Batang" w:hAnsiTheme="majorBidi" w:cstheme="majorBidi"/>
              </w:rPr>
              <w:t>Planning and Implementation</w:t>
            </w:r>
          </w:p>
          <w:p w:rsidR="00326CFB" w:rsidRPr="002305F0" w:rsidRDefault="00326CFB" w:rsidP="00326CFB">
            <w:pPr>
              <w:numPr>
                <w:ilvl w:val="0"/>
                <w:numId w:val="13"/>
              </w:numPr>
              <w:ind w:right="43"/>
              <w:rPr>
                <w:rFonts w:asciiTheme="majorBidi" w:eastAsia="Batang" w:hAnsiTheme="majorBidi" w:cstheme="majorBidi"/>
                <w:color w:val="FF00FF"/>
                <w:lang w:eastAsia="ko-KR"/>
              </w:rPr>
            </w:pPr>
            <w:r w:rsidRPr="002305F0">
              <w:rPr>
                <w:rFonts w:asciiTheme="majorBidi" w:eastAsia="Batang" w:hAnsiTheme="majorBidi" w:cstheme="majorBidi"/>
                <w:lang w:eastAsia="ko-KR"/>
              </w:rPr>
              <w:t>Evaluation</w:t>
            </w:r>
          </w:p>
          <w:p w:rsidR="00326CFB" w:rsidRPr="002305F0" w:rsidRDefault="00326CFB" w:rsidP="00326CFB">
            <w:pPr>
              <w:pStyle w:val="ListParagraph"/>
              <w:ind w:right="43"/>
              <w:rPr>
                <w:rFonts w:asciiTheme="majorBidi" w:eastAsia="Batang" w:hAnsiTheme="majorBidi" w:cstheme="majorBidi"/>
                <w:color w:val="000000"/>
                <w:lang w:eastAsia="ko-KR"/>
              </w:rPr>
            </w:pPr>
            <w:r>
              <w:rPr>
                <w:rFonts w:asciiTheme="majorBidi" w:eastAsia="Batang" w:hAnsiTheme="majorBidi" w:cstheme="majorBidi"/>
                <w:color w:val="000000"/>
                <w:lang w:eastAsia="ko-KR"/>
              </w:rPr>
              <w:t xml:space="preserve">- </w:t>
            </w:r>
            <w:r w:rsidRPr="002305F0">
              <w:rPr>
                <w:rFonts w:asciiTheme="majorBidi" w:eastAsia="Batang" w:hAnsiTheme="majorBidi" w:cstheme="majorBidi"/>
                <w:color w:val="000000"/>
                <w:lang w:eastAsia="ko-KR"/>
              </w:rPr>
              <w:t xml:space="preserve">Crisis and Disaster </w:t>
            </w:r>
          </w:p>
          <w:p w:rsidR="00326CFB" w:rsidRPr="002305F0" w:rsidRDefault="00326CFB" w:rsidP="00326CFB">
            <w:pPr>
              <w:pStyle w:val="ListParagraph"/>
              <w:autoSpaceDE w:val="0"/>
              <w:autoSpaceDN w:val="0"/>
              <w:adjustRightInd w:val="0"/>
              <w:rPr>
                <w:rFonts w:asciiTheme="majorBidi" w:eastAsia="Batang" w:hAnsiTheme="majorBidi" w:cstheme="majorBidi"/>
                <w:color w:val="000000"/>
                <w:lang w:eastAsia="ko-KR"/>
              </w:rPr>
            </w:pPr>
            <w:r w:rsidRPr="002305F0">
              <w:rPr>
                <w:rFonts w:asciiTheme="majorBidi" w:eastAsia="Batang" w:hAnsiTheme="majorBidi" w:cstheme="majorBidi"/>
                <w:color w:val="000000"/>
                <w:lang w:eastAsia="ko-KR"/>
              </w:rPr>
              <w:t>-</w:t>
            </w:r>
            <w:r>
              <w:rPr>
                <w:rFonts w:asciiTheme="majorBidi" w:eastAsia="Batang" w:hAnsiTheme="majorBidi" w:cstheme="majorBidi"/>
                <w:color w:val="000000"/>
                <w:lang w:eastAsia="ko-KR"/>
              </w:rPr>
              <w:t xml:space="preserve"> </w:t>
            </w:r>
            <w:r w:rsidRPr="002305F0">
              <w:rPr>
                <w:rFonts w:asciiTheme="majorBidi" w:eastAsia="Batang" w:hAnsiTheme="majorBidi" w:cstheme="majorBidi"/>
                <w:color w:val="000000"/>
                <w:lang w:eastAsia="ko-KR"/>
              </w:rPr>
              <w:t xml:space="preserve">Types of Crisis </w:t>
            </w:r>
          </w:p>
          <w:p w:rsidR="00326CFB" w:rsidRPr="002305F0" w:rsidRDefault="00326CFB" w:rsidP="00326CFB">
            <w:pPr>
              <w:pStyle w:val="ListParagraph"/>
              <w:autoSpaceDE w:val="0"/>
              <w:autoSpaceDN w:val="0"/>
              <w:adjustRightInd w:val="0"/>
              <w:rPr>
                <w:rFonts w:asciiTheme="majorBidi" w:eastAsia="Batang" w:hAnsiTheme="majorBidi" w:cstheme="majorBidi"/>
                <w:color w:val="000000"/>
                <w:lang w:eastAsia="ko-KR"/>
              </w:rPr>
            </w:pPr>
            <w:r w:rsidRPr="002305F0">
              <w:rPr>
                <w:rFonts w:asciiTheme="majorBidi" w:eastAsia="Batang" w:hAnsiTheme="majorBidi" w:cstheme="majorBidi"/>
                <w:color w:val="000000"/>
                <w:lang w:eastAsia="ko-KR"/>
              </w:rPr>
              <w:t>-</w:t>
            </w:r>
            <w:r>
              <w:rPr>
                <w:rFonts w:asciiTheme="majorBidi" w:eastAsia="Batang" w:hAnsiTheme="majorBidi" w:cstheme="majorBidi"/>
                <w:color w:val="000000"/>
                <w:lang w:eastAsia="ko-KR"/>
              </w:rPr>
              <w:t xml:space="preserve"> </w:t>
            </w:r>
            <w:r w:rsidRPr="002305F0">
              <w:rPr>
                <w:rFonts w:asciiTheme="majorBidi" w:eastAsia="Batang" w:hAnsiTheme="majorBidi" w:cstheme="majorBidi"/>
                <w:color w:val="000000"/>
                <w:lang w:eastAsia="ko-KR"/>
              </w:rPr>
              <w:t>Characteristics of Crisis</w:t>
            </w:r>
          </w:p>
          <w:p w:rsidR="00326CFB" w:rsidRDefault="00326CFB" w:rsidP="00326CFB">
            <w:pPr>
              <w:pStyle w:val="ListParagraph"/>
              <w:autoSpaceDE w:val="0"/>
              <w:autoSpaceDN w:val="0"/>
              <w:adjustRightInd w:val="0"/>
              <w:rPr>
                <w:rFonts w:asciiTheme="majorBidi" w:hAnsiTheme="majorBidi" w:cstheme="majorBidi"/>
              </w:rPr>
            </w:pPr>
            <w:r w:rsidRPr="002305F0">
              <w:rPr>
                <w:rFonts w:asciiTheme="majorBidi" w:eastAsia="Batang" w:hAnsiTheme="majorBidi" w:cstheme="majorBidi"/>
                <w:color w:val="000000"/>
                <w:lang w:eastAsia="ko-KR"/>
              </w:rPr>
              <w:t xml:space="preserve"> - Management </w:t>
            </w:r>
            <w:r w:rsidRPr="002305F0">
              <w:rPr>
                <w:rFonts w:asciiTheme="majorBidi" w:hAnsiTheme="majorBidi" w:cstheme="majorBidi"/>
              </w:rPr>
              <w:t>of Crisis</w:t>
            </w:r>
          </w:p>
          <w:p w:rsidR="002B3C0F" w:rsidRPr="00C92DD1" w:rsidRDefault="002B3C0F" w:rsidP="00326CFB">
            <w:pPr>
              <w:pStyle w:val="ListParagraph"/>
              <w:autoSpaceDE w:val="0"/>
              <w:autoSpaceDN w:val="0"/>
              <w:adjustRightInd w:val="0"/>
              <w:ind w:left="1530"/>
              <w:rPr>
                <w:b/>
                <w:bCs/>
              </w:rPr>
            </w:pPr>
            <w:r w:rsidRPr="00C92DD1">
              <w:rPr>
                <w:b/>
                <w:bCs/>
              </w:rPr>
              <w:t xml:space="preserve"> </w:t>
            </w:r>
          </w:p>
        </w:tc>
        <w:tc>
          <w:tcPr>
            <w:tcW w:w="1343" w:type="dxa"/>
            <w:tcBorders>
              <w:left w:val="single" w:sz="8" w:space="0" w:color="auto"/>
              <w:bottom w:val="single" w:sz="8" w:space="0" w:color="auto"/>
              <w:right w:val="single" w:sz="12" w:space="0" w:color="auto"/>
            </w:tcBorders>
            <w:vAlign w:val="center"/>
          </w:tcPr>
          <w:p w:rsidR="002B3C0F" w:rsidRPr="00E24752" w:rsidRDefault="008B501C" w:rsidP="00E24752">
            <w:pPr>
              <w:bidi/>
              <w:jc w:val="center"/>
              <w:rPr>
                <w:rFonts w:asciiTheme="majorBidi" w:hAnsiTheme="majorBidi" w:cstheme="majorBidi"/>
                <w:b/>
                <w:bCs/>
              </w:rPr>
            </w:pPr>
            <w:r w:rsidRPr="00E24752">
              <w:rPr>
                <w:rFonts w:asciiTheme="majorBidi" w:hAnsiTheme="majorBidi" w:cstheme="majorBidi"/>
                <w:b/>
                <w:bCs/>
              </w:rPr>
              <w:t>3</w:t>
            </w:r>
          </w:p>
        </w:tc>
      </w:tr>
      <w:tr w:rsidR="008B501C" w:rsidRPr="00E24752" w:rsidTr="00B40474">
        <w:trPr>
          <w:jc w:val="center"/>
        </w:trPr>
        <w:tc>
          <w:tcPr>
            <w:tcW w:w="524" w:type="dxa"/>
            <w:tcBorders>
              <w:left w:val="single" w:sz="12" w:space="0" w:color="auto"/>
              <w:bottom w:val="single" w:sz="8" w:space="0" w:color="auto"/>
              <w:right w:val="single" w:sz="8" w:space="0" w:color="auto"/>
            </w:tcBorders>
            <w:vAlign w:val="center"/>
          </w:tcPr>
          <w:p w:rsidR="008B501C" w:rsidRPr="00880232" w:rsidRDefault="008B501C" w:rsidP="008B501C">
            <w:pPr>
              <w:bidi/>
              <w:jc w:val="center"/>
              <w:rPr>
                <w:b/>
                <w:bCs/>
              </w:rPr>
            </w:pPr>
            <w:r w:rsidRPr="00880232">
              <w:rPr>
                <w:b/>
                <w:bCs/>
              </w:rPr>
              <w:t>8</w:t>
            </w:r>
          </w:p>
        </w:tc>
        <w:tc>
          <w:tcPr>
            <w:tcW w:w="7458" w:type="dxa"/>
            <w:tcBorders>
              <w:left w:val="single" w:sz="8" w:space="0" w:color="auto"/>
              <w:bottom w:val="single" w:sz="8" w:space="0" w:color="auto"/>
              <w:right w:val="single" w:sz="8" w:space="0" w:color="auto"/>
            </w:tcBorders>
            <w:vAlign w:val="center"/>
          </w:tcPr>
          <w:p w:rsidR="008B501C" w:rsidRPr="002305F0" w:rsidRDefault="008B501C" w:rsidP="008B501C">
            <w:pPr>
              <w:autoSpaceDE w:val="0"/>
              <w:autoSpaceDN w:val="0"/>
              <w:adjustRightInd w:val="0"/>
              <w:rPr>
                <w:rFonts w:ascii="Minion-Bold" w:eastAsia="Batang" w:cs="Minion-Bold"/>
                <w:b/>
                <w:bCs/>
                <w:color w:val="000000"/>
                <w:sz w:val="22"/>
                <w:szCs w:val="22"/>
              </w:rPr>
            </w:pPr>
            <w:r w:rsidRPr="002305F0">
              <w:rPr>
                <w:rFonts w:ascii="Minion-Bold" w:eastAsia="Batang" w:cs="Minion-Bold"/>
                <w:b/>
                <w:bCs/>
                <w:color w:val="000000"/>
                <w:sz w:val="22"/>
                <w:szCs w:val="22"/>
              </w:rPr>
              <w:t>Child Psychiatric Nursing</w:t>
            </w:r>
          </w:p>
          <w:p w:rsidR="008B501C" w:rsidRPr="009827EB" w:rsidRDefault="008B501C" w:rsidP="008B501C">
            <w:pPr>
              <w:pStyle w:val="ListParagraph"/>
              <w:numPr>
                <w:ilvl w:val="0"/>
                <w:numId w:val="3"/>
              </w:numPr>
              <w:autoSpaceDE w:val="0"/>
              <w:autoSpaceDN w:val="0"/>
              <w:adjustRightInd w:val="0"/>
              <w:rPr>
                <w:rFonts w:ascii="Minion-Bold" w:eastAsia="Batang" w:cs="Minion-Bold"/>
                <w:color w:val="000000"/>
              </w:rPr>
            </w:pPr>
            <w:r w:rsidRPr="009827EB">
              <w:rPr>
                <w:rFonts w:ascii="Minion-Bold" w:eastAsia="Batang" w:cs="Minion-Bold"/>
                <w:color w:val="000000"/>
              </w:rPr>
              <w:t>Child Psychiatric Care</w:t>
            </w:r>
          </w:p>
          <w:p w:rsidR="008B501C" w:rsidRPr="009827EB" w:rsidRDefault="008B501C" w:rsidP="008B501C">
            <w:pPr>
              <w:numPr>
                <w:ilvl w:val="0"/>
                <w:numId w:val="3"/>
              </w:numPr>
              <w:autoSpaceDE w:val="0"/>
              <w:autoSpaceDN w:val="0"/>
              <w:adjustRightInd w:val="0"/>
              <w:rPr>
                <w:rFonts w:ascii="Minion-Bold" w:eastAsia="Batang" w:cs="Minion-Bold"/>
                <w:color w:val="000000"/>
              </w:rPr>
            </w:pPr>
            <w:r w:rsidRPr="009827EB">
              <w:rPr>
                <w:rFonts w:ascii="Minion-Bold" w:eastAsia="Batang" w:cs="Minion-Bold"/>
                <w:color w:val="000000"/>
              </w:rPr>
              <w:t>A Framework for Nursing Practice</w:t>
            </w:r>
          </w:p>
          <w:p w:rsidR="008B501C" w:rsidRPr="009827EB" w:rsidRDefault="008B501C" w:rsidP="008B501C">
            <w:pPr>
              <w:numPr>
                <w:ilvl w:val="0"/>
                <w:numId w:val="3"/>
              </w:numPr>
              <w:autoSpaceDE w:val="0"/>
              <w:autoSpaceDN w:val="0"/>
              <w:adjustRightInd w:val="0"/>
              <w:rPr>
                <w:rFonts w:ascii="Minion-BoldItalic" w:eastAsia="Batang" w:cs="Minion-BoldItalic"/>
                <w:color w:val="000000"/>
              </w:rPr>
            </w:pPr>
            <w:r w:rsidRPr="009827EB">
              <w:rPr>
                <w:rFonts w:ascii="Minion-BoldItalic" w:eastAsia="Batang" w:cs="Minion-BoldItalic"/>
                <w:color w:val="000000"/>
              </w:rPr>
              <w:t>Assessment</w:t>
            </w:r>
          </w:p>
          <w:p w:rsidR="008B501C" w:rsidRPr="009827EB" w:rsidRDefault="008B501C" w:rsidP="008B501C">
            <w:pPr>
              <w:numPr>
                <w:ilvl w:val="0"/>
                <w:numId w:val="3"/>
              </w:numPr>
              <w:autoSpaceDE w:val="0"/>
              <w:autoSpaceDN w:val="0"/>
              <w:adjustRightInd w:val="0"/>
              <w:rPr>
                <w:rFonts w:ascii="Minion-BoldItalic" w:eastAsia="Batang" w:cs="Minion-BoldItalic"/>
                <w:color w:val="000000"/>
              </w:rPr>
            </w:pPr>
            <w:r w:rsidRPr="009827EB">
              <w:rPr>
                <w:rFonts w:ascii="Minion-BoldItalic" w:eastAsia="Batang" w:cs="Minion-BoldItalic"/>
                <w:color w:val="000000"/>
              </w:rPr>
              <w:lastRenderedPageBreak/>
              <w:t>Diagnosis</w:t>
            </w:r>
          </w:p>
          <w:p w:rsidR="008B501C" w:rsidRPr="009827EB" w:rsidRDefault="008B501C" w:rsidP="008B501C">
            <w:pPr>
              <w:numPr>
                <w:ilvl w:val="0"/>
                <w:numId w:val="3"/>
              </w:numPr>
              <w:autoSpaceDE w:val="0"/>
              <w:autoSpaceDN w:val="0"/>
              <w:adjustRightInd w:val="0"/>
              <w:rPr>
                <w:rFonts w:ascii="Minion-BoldItalic" w:eastAsia="Batang" w:cs="Minion-BoldItalic"/>
                <w:color w:val="000000"/>
              </w:rPr>
            </w:pPr>
            <w:r w:rsidRPr="009827EB">
              <w:rPr>
                <w:rFonts w:ascii="Minion-BoldItalic" w:eastAsia="Batang" w:cs="Minion-BoldItalic"/>
                <w:color w:val="000000"/>
              </w:rPr>
              <w:t>Planning</w:t>
            </w:r>
          </w:p>
          <w:p w:rsidR="008B501C" w:rsidRPr="009827EB" w:rsidRDefault="008B501C" w:rsidP="008B501C">
            <w:pPr>
              <w:numPr>
                <w:ilvl w:val="0"/>
                <w:numId w:val="3"/>
              </w:numPr>
              <w:autoSpaceDE w:val="0"/>
              <w:autoSpaceDN w:val="0"/>
              <w:adjustRightInd w:val="0"/>
              <w:rPr>
                <w:rFonts w:ascii="Minion-BoldItalic" w:eastAsia="Batang" w:cs="Minion-BoldItalic"/>
                <w:color w:val="000000"/>
              </w:rPr>
            </w:pPr>
            <w:r w:rsidRPr="009827EB">
              <w:rPr>
                <w:rFonts w:ascii="Minion-BoldItalic" w:eastAsia="Batang" w:cs="Minion-BoldItalic"/>
                <w:color w:val="000000"/>
              </w:rPr>
              <w:t>Implementation</w:t>
            </w:r>
          </w:p>
          <w:p w:rsidR="008B501C" w:rsidRPr="009827EB" w:rsidRDefault="008B501C" w:rsidP="008B501C">
            <w:pPr>
              <w:pStyle w:val="ListParagraph"/>
              <w:numPr>
                <w:ilvl w:val="0"/>
                <w:numId w:val="3"/>
              </w:numPr>
              <w:autoSpaceDE w:val="0"/>
              <w:autoSpaceDN w:val="0"/>
              <w:adjustRightInd w:val="0"/>
              <w:rPr>
                <w:sz w:val="22"/>
                <w:szCs w:val="22"/>
              </w:rPr>
            </w:pPr>
            <w:r w:rsidRPr="009827EB">
              <w:rPr>
                <w:rFonts w:ascii="Minion-BoldItalic" w:eastAsia="Batang" w:cs="Minion-BoldItalic"/>
                <w:color w:val="000000"/>
              </w:rPr>
              <w:t>Outcomes Evaluation</w:t>
            </w:r>
          </w:p>
          <w:p w:rsidR="008B501C" w:rsidRPr="00C92DD1" w:rsidRDefault="008B501C" w:rsidP="008B501C">
            <w:pPr>
              <w:pStyle w:val="ListParagraph"/>
              <w:autoSpaceDE w:val="0"/>
              <w:autoSpaceDN w:val="0"/>
              <w:adjustRightInd w:val="0"/>
              <w:ind w:left="1170"/>
              <w:rPr>
                <w:b/>
                <w:bCs/>
              </w:rPr>
            </w:pPr>
            <w:r w:rsidRPr="00C92DD1">
              <w:t>.</w:t>
            </w:r>
          </w:p>
        </w:tc>
        <w:tc>
          <w:tcPr>
            <w:tcW w:w="1343" w:type="dxa"/>
            <w:tcBorders>
              <w:left w:val="single" w:sz="8" w:space="0" w:color="auto"/>
              <w:bottom w:val="single" w:sz="8" w:space="0" w:color="auto"/>
              <w:right w:val="single" w:sz="12" w:space="0" w:color="auto"/>
            </w:tcBorders>
          </w:tcPr>
          <w:p w:rsidR="008B501C" w:rsidRPr="00E24752" w:rsidRDefault="008B501C" w:rsidP="00E24752">
            <w:pPr>
              <w:jc w:val="center"/>
              <w:rPr>
                <w:b/>
                <w:bCs/>
              </w:rPr>
            </w:pPr>
            <w:r w:rsidRPr="00E24752">
              <w:rPr>
                <w:rFonts w:asciiTheme="majorBidi" w:hAnsiTheme="majorBidi" w:cstheme="majorBidi"/>
                <w:b/>
                <w:bCs/>
              </w:rPr>
              <w:lastRenderedPageBreak/>
              <w:t>3</w:t>
            </w:r>
          </w:p>
        </w:tc>
      </w:tr>
      <w:tr w:rsidR="008B501C" w:rsidRPr="00E24752" w:rsidTr="00B40474">
        <w:trPr>
          <w:jc w:val="center"/>
        </w:trPr>
        <w:tc>
          <w:tcPr>
            <w:tcW w:w="524" w:type="dxa"/>
            <w:tcBorders>
              <w:left w:val="single" w:sz="12" w:space="0" w:color="auto"/>
              <w:bottom w:val="single" w:sz="8" w:space="0" w:color="auto"/>
              <w:right w:val="single" w:sz="8" w:space="0" w:color="auto"/>
            </w:tcBorders>
            <w:vAlign w:val="center"/>
          </w:tcPr>
          <w:p w:rsidR="008B501C" w:rsidRPr="00880232" w:rsidRDefault="008B501C" w:rsidP="008B501C">
            <w:pPr>
              <w:bidi/>
              <w:jc w:val="center"/>
              <w:rPr>
                <w:b/>
                <w:bCs/>
              </w:rPr>
            </w:pPr>
            <w:r w:rsidRPr="00880232">
              <w:rPr>
                <w:b/>
                <w:bCs/>
              </w:rPr>
              <w:lastRenderedPageBreak/>
              <w:t>9</w:t>
            </w:r>
          </w:p>
        </w:tc>
        <w:tc>
          <w:tcPr>
            <w:tcW w:w="7458" w:type="dxa"/>
            <w:tcBorders>
              <w:left w:val="single" w:sz="8" w:space="0" w:color="auto"/>
              <w:bottom w:val="single" w:sz="8" w:space="0" w:color="auto"/>
              <w:right w:val="single" w:sz="8" w:space="0" w:color="auto"/>
            </w:tcBorders>
          </w:tcPr>
          <w:p w:rsidR="008B501C" w:rsidRPr="009827EB" w:rsidRDefault="008B501C" w:rsidP="008B501C">
            <w:pPr>
              <w:autoSpaceDE w:val="0"/>
              <w:autoSpaceDN w:val="0"/>
              <w:adjustRightInd w:val="0"/>
              <w:rPr>
                <w:rFonts w:ascii="Minion-Bold" w:eastAsia="Batang" w:cs="Minion-Bold"/>
                <w:b/>
                <w:bCs/>
                <w:color w:val="000000"/>
                <w:sz w:val="22"/>
                <w:szCs w:val="22"/>
              </w:rPr>
            </w:pPr>
            <w:r w:rsidRPr="009827EB">
              <w:rPr>
                <w:rFonts w:ascii="Minion-Bold" w:eastAsia="Batang" w:cs="Minion-Bold"/>
                <w:b/>
                <w:bCs/>
                <w:color w:val="000000"/>
                <w:sz w:val="22"/>
                <w:szCs w:val="22"/>
              </w:rPr>
              <w:t>Adolescent Psychiatric Nursing</w:t>
            </w:r>
          </w:p>
          <w:p w:rsidR="008B501C" w:rsidRPr="005D6009" w:rsidRDefault="008B501C" w:rsidP="008B501C">
            <w:pPr>
              <w:widowControl w:val="0"/>
              <w:numPr>
                <w:ilvl w:val="0"/>
                <w:numId w:val="3"/>
              </w:numPr>
              <w:contextualSpacing/>
              <w:rPr>
                <w:rFonts w:ascii="Times-Bold" w:eastAsia="Batang" w:hAnsi="Times-Bold" w:cs="Times-Bold"/>
                <w:color w:val="000000"/>
                <w:sz w:val="22"/>
                <w:szCs w:val="22"/>
              </w:rPr>
            </w:pPr>
            <w:r w:rsidRPr="005D6009">
              <w:rPr>
                <w:rFonts w:ascii="Times-Bold" w:eastAsia="Batang" w:hAnsi="Times-Bold" w:cs="Times-Bold"/>
                <w:color w:val="000000"/>
                <w:sz w:val="22"/>
                <w:szCs w:val="22"/>
              </w:rPr>
              <w:t>Developmental Stage</w:t>
            </w:r>
          </w:p>
          <w:p w:rsidR="008B501C" w:rsidRPr="005D6009" w:rsidRDefault="008B501C" w:rsidP="008B501C">
            <w:pPr>
              <w:widowControl w:val="0"/>
              <w:numPr>
                <w:ilvl w:val="0"/>
                <w:numId w:val="3"/>
              </w:numPr>
              <w:contextualSpacing/>
              <w:rPr>
                <w:rFonts w:ascii="Times-Bold" w:eastAsia="Batang" w:hAnsi="Times-Bold" w:cs="Times-Bold"/>
                <w:color w:val="000000"/>
                <w:sz w:val="22"/>
                <w:szCs w:val="22"/>
              </w:rPr>
            </w:pPr>
            <w:r w:rsidRPr="005D6009">
              <w:rPr>
                <w:rFonts w:ascii="Times-Bold" w:eastAsia="Batang" w:hAnsi="Times-Bold" w:cs="Times-Bold"/>
                <w:color w:val="000000"/>
                <w:sz w:val="22"/>
                <w:szCs w:val="22"/>
              </w:rPr>
              <w:t>Biological View of Adolescence</w:t>
            </w:r>
          </w:p>
          <w:p w:rsidR="008B501C" w:rsidRPr="005D6009" w:rsidRDefault="008B501C" w:rsidP="008B501C">
            <w:pPr>
              <w:widowControl w:val="0"/>
              <w:numPr>
                <w:ilvl w:val="0"/>
                <w:numId w:val="3"/>
              </w:numPr>
              <w:contextualSpacing/>
              <w:rPr>
                <w:rFonts w:ascii="Times-Bold" w:eastAsia="Batang" w:hAnsi="Times-Bold" w:cs="Times-Bold"/>
                <w:color w:val="000000"/>
                <w:sz w:val="22"/>
                <w:szCs w:val="22"/>
              </w:rPr>
            </w:pPr>
            <w:r w:rsidRPr="005D6009">
              <w:rPr>
                <w:rFonts w:ascii="Times-Bold" w:eastAsia="Batang" w:hAnsi="Times-Bold" w:cs="Times-Bold"/>
                <w:color w:val="000000"/>
                <w:sz w:val="22"/>
                <w:szCs w:val="22"/>
              </w:rPr>
              <w:t>Assessing the Adolescent</w:t>
            </w:r>
          </w:p>
          <w:p w:rsidR="008B501C" w:rsidRPr="005D6009" w:rsidRDefault="008B501C" w:rsidP="008B501C">
            <w:pPr>
              <w:widowControl w:val="0"/>
              <w:numPr>
                <w:ilvl w:val="0"/>
                <w:numId w:val="3"/>
              </w:numPr>
              <w:contextualSpacing/>
              <w:rPr>
                <w:rFonts w:ascii="Times-Bold" w:eastAsia="Batang" w:hAnsi="Times-Bold" w:cs="Times-Bold"/>
                <w:color w:val="000000"/>
                <w:sz w:val="22"/>
                <w:szCs w:val="22"/>
              </w:rPr>
            </w:pPr>
            <w:r w:rsidRPr="005D6009">
              <w:rPr>
                <w:rFonts w:ascii="Times-Bold" w:eastAsia="Batang" w:hAnsi="Times-Bold" w:cs="Times-Bold"/>
                <w:color w:val="000000"/>
                <w:sz w:val="22"/>
                <w:szCs w:val="22"/>
              </w:rPr>
              <w:t>Maladaptive Responses</w:t>
            </w:r>
          </w:p>
          <w:p w:rsidR="008B501C" w:rsidRPr="005D6009" w:rsidRDefault="008B501C" w:rsidP="008B501C">
            <w:pPr>
              <w:widowControl w:val="0"/>
              <w:numPr>
                <w:ilvl w:val="0"/>
                <w:numId w:val="3"/>
              </w:numPr>
              <w:contextualSpacing/>
              <w:rPr>
                <w:rFonts w:ascii="Times-Bold" w:eastAsia="Batang" w:hAnsi="Times-Bold" w:cs="Times-Bold"/>
                <w:color w:val="000000"/>
                <w:sz w:val="22"/>
                <w:szCs w:val="22"/>
              </w:rPr>
            </w:pPr>
            <w:r w:rsidRPr="005D6009">
              <w:rPr>
                <w:rFonts w:ascii="Times-Bold" w:eastAsia="Batang" w:hAnsi="Times-Bold" w:cs="Times-Bold"/>
                <w:color w:val="000000"/>
                <w:sz w:val="22"/>
                <w:szCs w:val="22"/>
              </w:rPr>
              <w:t>Working With Adolescents</w:t>
            </w:r>
          </w:p>
          <w:p w:rsidR="008B501C" w:rsidRPr="009827EB" w:rsidRDefault="008B501C" w:rsidP="008B501C">
            <w:pPr>
              <w:pStyle w:val="ListParagraph"/>
              <w:numPr>
                <w:ilvl w:val="0"/>
                <w:numId w:val="3"/>
              </w:numPr>
              <w:autoSpaceDE w:val="0"/>
              <w:autoSpaceDN w:val="0"/>
              <w:adjustRightInd w:val="0"/>
              <w:rPr>
                <w:b/>
                <w:bCs/>
                <w:sz w:val="22"/>
                <w:szCs w:val="22"/>
              </w:rPr>
            </w:pPr>
            <w:r w:rsidRPr="005D6009">
              <w:rPr>
                <w:rFonts w:ascii="Times-Bold" w:eastAsia="Batang" w:hAnsi="Times-Bold" w:cs="Times-Bold"/>
                <w:color w:val="000000"/>
                <w:lang w:eastAsia="ko-KR"/>
              </w:rPr>
              <w:t>Evaluating Nursing Care</w:t>
            </w:r>
          </w:p>
          <w:p w:rsidR="008B501C" w:rsidRPr="00C92DD1" w:rsidRDefault="008B501C" w:rsidP="008B501C">
            <w:pPr>
              <w:pStyle w:val="ListParagraph"/>
              <w:autoSpaceDE w:val="0"/>
              <w:autoSpaceDN w:val="0"/>
              <w:adjustRightInd w:val="0"/>
              <w:ind w:left="1170"/>
              <w:rPr>
                <w:b/>
                <w:bCs/>
              </w:rPr>
            </w:pPr>
            <w:r w:rsidRPr="00C92DD1">
              <w:t>.</w:t>
            </w:r>
          </w:p>
        </w:tc>
        <w:tc>
          <w:tcPr>
            <w:tcW w:w="1343" w:type="dxa"/>
            <w:tcBorders>
              <w:left w:val="single" w:sz="8" w:space="0" w:color="auto"/>
              <w:bottom w:val="single" w:sz="8" w:space="0" w:color="auto"/>
              <w:right w:val="single" w:sz="12" w:space="0" w:color="auto"/>
            </w:tcBorders>
          </w:tcPr>
          <w:p w:rsidR="008B501C" w:rsidRPr="00E24752" w:rsidRDefault="008B501C" w:rsidP="00E24752">
            <w:pPr>
              <w:jc w:val="center"/>
              <w:rPr>
                <w:b/>
                <w:bCs/>
              </w:rPr>
            </w:pPr>
            <w:r w:rsidRPr="00E24752">
              <w:rPr>
                <w:rFonts w:asciiTheme="majorBidi" w:hAnsiTheme="majorBidi" w:cstheme="majorBidi"/>
                <w:b/>
                <w:bCs/>
              </w:rPr>
              <w:t>3</w:t>
            </w:r>
          </w:p>
        </w:tc>
      </w:tr>
      <w:tr w:rsidR="008B501C" w:rsidRPr="00E24752" w:rsidTr="00B40474">
        <w:trPr>
          <w:jc w:val="center"/>
        </w:trPr>
        <w:tc>
          <w:tcPr>
            <w:tcW w:w="524" w:type="dxa"/>
            <w:tcBorders>
              <w:left w:val="single" w:sz="12" w:space="0" w:color="auto"/>
              <w:bottom w:val="single" w:sz="8" w:space="0" w:color="auto"/>
              <w:right w:val="single" w:sz="8" w:space="0" w:color="auto"/>
            </w:tcBorders>
            <w:vAlign w:val="center"/>
          </w:tcPr>
          <w:p w:rsidR="008B501C" w:rsidRPr="00880232" w:rsidRDefault="008B501C" w:rsidP="008B501C">
            <w:pPr>
              <w:bidi/>
              <w:jc w:val="center"/>
              <w:rPr>
                <w:b/>
                <w:bCs/>
              </w:rPr>
            </w:pPr>
            <w:r w:rsidRPr="00880232">
              <w:rPr>
                <w:b/>
                <w:bCs/>
              </w:rPr>
              <w:t>10</w:t>
            </w:r>
          </w:p>
        </w:tc>
        <w:tc>
          <w:tcPr>
            <w:tcW w:w="7458" w:type="dxa"/>
            <w:tcBorders>
              <w:left w:val="single" w:sz="8" w:space="0" w:color="auto"/>
              <w:bottom w:val="single" w:sz="8" w:space="0" w:color="auto"/>
              <w:right w:val="single" w:sz="8" w:space="0" w:color="auto"/>
            </w:tcBorders>
          </w:tcPr>
          <w:p w:rsidR="008B501C" w:rsidRPr="009827EB" w:rsidRDefault="008B501C" w:rsidP="008B501C">
            <w:pPr>
              <w:autoSpaceDE w:val="0"/>
              <w:autoSpaceDN w:val="0"/>
              <w:adjustRightInd w:val="0"/>
              <w:rPr>
                <w:rFonts w:ascii="Minion-Bold" w:eastAsia="Batang" w:cs="Minion-Bold"/>
                <w:b/>
                <w:bCs/>
                <w:color w:val="000000"/>
                <w:sz w:val="22"/>
                <w:szCs w:val="22"/>
              </w:rPr>
            </w:pPr>
            <w:proofErr w:type="spellStart"/>
            <w:r w:rsidRPr="009827EB">
              <w:rPr>
                <w:rFonts w:ascii="Minion-Bold" w:eastAsia="Batang" w:cs="Minion-Bold"/>
                <w:b/>
                <w:bCs/>
                <w:color w:val="000000"/>
                <w:sz w:val="22"/>
                <w:szCs w:val="22"/>
              </w:rPr>
              <w:t>Geropsychiatric</w:t>
            </w:r>
            <w:proofErr w:type="spellEnd"/>
            <w:r w:rsidRPr="009827EB">
              <w:rPr>
                <w:rFonts w:ascii="Minion-Bold" w:eastAsia="Batang" w:cs="Minion-Bold"/>
                <w:b/>
                <w:bCs/>
                <w:color w:val="000000"/>
                <w:sz w:val="22"/>
                <w:szCs w:val="22"/>
              </w:rPr>
              <w:t xml:space="preserve"> Nursing</w:t>
            </w:r>
          </w:p>
          <w:p w:rsidR="008B501C" w:rsidRPr="009827EB" w:rsidRDefault="008B501C" w:rsidP="008B501C">
            <w:pPr>
              <w:autoSpaceDE w:val="0"/>
              <w:autoSpaceDN w:val="0"/>
              <w:adjustRightInd w:val="0"/>
              <w:ind w:left="342"/>
              <w:rPr>
                <w:rFonts w:ascii="Minion-Bold" w:eastAsia="Batang" w:cs="Minion-Bold"/>
                <w:color w:val="000000"/>
                <w:sz w:val="22"/>
                <w:szCs w:val="22"/>
              </w:rPr>
            </w:pPr>
            <w:r w:rsidRPr="009827EB">
              <w:rPr>
                <w:rFonts w:ascii="Minion-Bold" w:eastAsia="Batang" w:cs="Minion-Bold"/>
                <w:color w:val="000000"/>
                <w:sz w:val="22"/>
                <w:szCs w:val="22"/>
              </w:rPr>
              <w:t>-      Mental Illness in the Elderly Population</w:t>
            </w:r>
          </w:p>
          <w:p w:rsidR="008B501C" w:rsidRPr="009827EB" w:rsidRDefault="008B501C" w:rsidP="008B501C">
            <w:pPr>
              <w:numPr>
                <w:ilvl w:val="0"/>
                <w:numId w:val="3"/>
              </w:numPr>
              <w:autoSpaceDE w:val="0"/>
              <w:autoSpaceDN w:val="0"/>
              <w:adjustRightInd w:val="0"/>
              <w:rPr>
                <w:rFonts w:ascii="Minion-Bold" w:eastAsia="Batang" w:cs="Minion-Bold"/>
                <w:color w:val="000000"/>
                <w:sz w:val="22"/>
                <w:szCs w:val="22"/>
              </w:rPr>
            </w:pPr>
            <w:r w:rsidRPr="009827EB">
              <w:rPr>
                <w:rFonts w:ascii="Minion-Bold" w:eastAsia="Batang" w:cs="Minion-Bold"/>
                <w:color w:val="000000"/>
                <w:sz w:val="22"/>
                <w:szCs w:val="22"/>
              </w:rPr>
              <w:t>Theories of Aging</w:t>
            </w:r>
          </w:p>
          <w:p w:rsidR="008B501C" w:rsidRPr="009827EB" w:rsidRDefault="008B501C" w:rsidP="008B501C">
            <w:pPr>
              <w:numPr>
                <w:ilvl w:val="0"/>
                <w:numId w:val="3"/>
              </w:numPr>
              <w:autoSpaceDE w:val="0"/>
              <w:autoSpaceDN w:val="0"/>
              <w:adjustRightInd w:val="0"/>
              <w:rPr>
                <w:rFonts w:ascii="Minion-Bold" w:eastAsia="Batang" w:cs="Minion-Bold"/>
                <w:color w:val="000000"/>
                <w:sz w:val="22"/>
                <w:szCs w:val="22"/>
              </w:rPr>
            </w:pPr>
            <w:r w:rsidRPr="009827EB">
              <w:rPr>
                <w:rFonts w:ascii="Minion-Bold" w:eastAsia="Batang" w:cs="Minion-Bold"/>
                <w:color w:val="000000"/>
                <w:sz w:val="22"/>
                <w:szCs w:val="22"/>
              </w:rPr>
              <w:t>Assessment</w:t>
            </w:r>
          </w:p>
          <w:p w:rsidR="008B501C" w:rsidRPr="009827EB" w:rsidRDefault="008B501C" w:rsidP="008B501C">
            <w:pPr>
              <w:numPr>
                <w:ilvl w:val="0"/>
                <w:numId w:val="3"/>
              </w:numPr>
              <w:autoSpaceDE w:val="0"/>
              <w:autoSpaceDN w:val="0"/>
              <w:adjustRightInd w:val="0"/>
              <w:rPr>
                <w:rFonts w:ascii="Minion-Bold" w:eastAsia="Batang" w:cs="Minion-Bold"/>
                <w:color w:val="000000"/>
                <w:sz w:val="22"/>
                <w:szCs w:val="22"/>
              </w:rPr>
            </w:pPr>
            <w:r w:rsidRPr="009827EB">
              <w:rPr>
                <w:rFonts w:ascii="Minion-Bold" w:eastAsia="Batang" w:cs="Minion-Bold"/>
                <w:color w:val="000000"/>
                <w:sz w:val="22"/>
                <w:szCs w:val="22"/>
              </w:rPr>
              <w:t>Diagnosis</w:t>
            </w:r>
          </w:p>
          <w:p w:rsidR="008B501C" w:rsidRPr="009827EB" w:rsidRDefault="008B501C" w:rsidP="008B501C">
            <w:pPr>
              <w:numPr>
                <w:ilvl w:val="0"/>
                <w:numId w:val="3"/>
              </w:numPr>
              <w:autoSpaceDE w:val="0"/>
              <w:autoSpaceDN w:val="0"/>
              <w:adjustRightInd w:val="0"/>
              <w:rPr>
                <w:rFonts w:ascii="Minion-Bold" w:eastAsia="Batang" w:cs="Minion-Bold"/>
                <w:color w:val="000000"/>
                <w:sz w:val="22"/>
                <w:szCs w:val="22"/>
              </w:rPr>
            </w:pPr>
            <w:r w:rsidRPr="009827EB">
              <w:rPr>
                <w:rFonts w:ascii="Minion-Bold" w:eastAsia="Batang" w:cs="Minion-Bold"/>
                <w:color w:val="000000"/>
                <w:sz w:val="22"/>
                <w:szCs w:val="22"/>
              </w:rPr>
              <w:t>Planning and Implementation</w:t>
            </w:r>
          </w:p>
          <w:p w:rsidR="008B501C" w:rsidRPr="00C92DD1" w:rsidRDefault="008B501C" w:rsidP="008B501C">
            <w:pPr>
              <w:pStyle w:val="ListParagraph"/>
              <w:numPr>
                <w:ilvl w:val="0"/>
                <w:numId w:val="3"/>
              </w:numPr>
              <w:autoSpaceDE w:val="0"/>
              <w:autoSpaceDN w:val="0"/>
              <w:adjustRightInd w:val="0"/>
            </w:pPr>
            <w:r w:rsidRPr="009827EB">
              <w:rPr>
                <w:rFonts w:ascii="Minion-Bold" w:eastAsia="Batang" w:cs="Minion-Bold"/>
                <w:color w:val="000000"/>
                <w:sz w:val="22"/>
                <w:szCs w:val="22"/>
              </w:rPr>
              <w:t>Evaluation</w:t>
            </w:r>
          </w:p>
        </w:tc>
        <w:tc>
          <w:tcPr>
            <w:tcW w:w="1343" w:type="dxa"/>
            <w:tcBorders>
              <w:left w:val="single" w:sz="8" w:space="0" w:color="auto"/>
              <w:bottom w:val="single" w:sz="8" w:space="0" w:color="auto"/>
              <w:right w:val="single" w:sz="12" w:space="0" w:color="auto"/>
            </w:tcBorders>
          </w:tcPr>
          <w:p w:rsidR="008B501C" w:rsidRPr="00E24752" w:rsidRDefault="008B501C" w:rsidP="00E24752">
            <w:pPr>
              <w:jc w:val="center"/>
              <w:rPr>
                <w:b/>
                <w:bCs/>
              </w:rPr>
            </w:pPr>
            <w:r w:rsidRPr="00E24752">
              <w:rPr>
                <w:rFonts w:asciiTheme="majorBidi" w:hAnsiTheme="majorBidi" w:cstheme="majorBidi"/>
                <w:b/>
                <w:bCs/>
              </w:rPr>
              <w:t>3</w:t>
            </w:r>
          </w:p>
        </w:tc>
      </w:tr>
      <w:tr w:rsidR="008B501C" w:rsidRPr="00E24752" w:rsidTr="009159F5">
        <w:trPr>
          <w:jc w:val="center"/>
        </w:trPr>
        <w:tc>
          <w:tcPr>
            <w:tcW w:w="524" w:type="dxa"/>
            <w:tcBorders>
              <w:left w:val="single" w:sz="12" w:space="0" w:color="auto"/>
              <w:bottom w:val="single" w:sz="8" w:space="0" w:color="auto"/>
              <w:right w:val="single" w:sz="8" w:space="0" w:color="auto"/>
            </w:tcBorders>
            <w:vAlign w:val="center"/>
          </w:tcPr>
          <w:p w:rsidR="008B501C" w:rsidRPr="00880232" w:rsidRDefault="008B501C" w:rsidP="008B501C">
            <w:pPr>
              <w:bidi/>
              <w:jc w:val="center"/>
              <w:rPr>
                <w:b/>
                <w:bCs/>
              </w:rPr>
            </w:pPr>
            <w:r w:rsidRPr="00880232">
              <w:rPr>
                <w:b/>
                <w:bCs/>
              </w:rPr>
              <w:t>11</w:t>
            </w:r>
          </w:p>
        </w:tc>
        <w:tc>
          <w:tcPr>
            <w:tcW w:w="7458" w:type="dxa"/>
            <w:tcBorders>
              <w:left w:val="single" w:sz="8" w:space="0" w:color="auto"/>
              <w:bottom w:val="single" w:sz="8" w:space="0" w:color="auto"/>
              <w:right w:val="single" w:sz="8" w:space="0" w:color="auto"/>
            </w:tcBorders>
          </w:tcPr>
          <w:p w:rsidR="008B501C" w:rsidRPr="009827EB" w:rsidRDefault="008B501C" w:rsidP="008B501C">
            <w:pPr>
              <w:autoSpaceDE w:val="0"/>
              <w:autoSpaceDN w:val="0"/>
              <w:adjustRightInd w:val="0"/>
              <w:rPr>
                <w:rFonts w:ascii="Minion-Bold" w:eastAsia="Batang" w:cs="Minion-Bold"/>
                <w:b/>
                <w:bCs/>
                <w:color w:val="0040B3"/>
                <w:sz w:val="22"/>
                <w:szCs w:val="22"/>
              </w:rPr>
            </w:pPr>
            <w:r w:rsidRPr="009827EB">
              <w:rPr>
                <w:rFonts w:ascii="Minion-Bold" w:eastAsia="Batang" w:cs="Minion-Bold"/>
                <w:b/>
                <w:bCs/>
                <w:color w:val="000000"/>
                <w:sz w:val="22"/>
                <w:szCs w:val="22"/>
              </w:rPr>
              <w:t>Care of Survivors of Abuse and Violence</w:t>
            </w:r>
          </w:p>
          <w:p w:rsidR="008B501C" w:rsidRPr="00842510" w:rsidRDefault="008B501C" w:rsidP="008B501C">
            <w:pPr>
              <w:numPr>
                <w:ilvl w:val="0"/>
                <w:numId w:val="13"/>
              </w:numPr>
              <w:autoSpaceDE w:val="0"/>
              <w:autoSpaceDN w:val="0"/>
              <w:adjustRightInd w:val="0"/>
              <w:rPr>
                <w:rFonts w:ascii="Minion-Bold" w:eastAsia="Batang" w:cs="Minion-Bold"/>
                <w:color w:val="000000"/>
                <w:sz w:val="22"/>
                <w:szCs w:val="22"/>
              </w:rPr>
            </w:pPr>
            <w:r w:rsidRPr="00842510">
              <w:rPr>
                <w:rFonts w:ascii="Minion-Bold" w:eastAsia="Batang" w:cs="Minion-Bold"/>
                <w:color w:val="000000"/>
                <w:sz w:val="22"/>
                <w:szCs w:val="22"/>
              </w:rPr>
              <w:t>Dimensions of Family Violence</w:t>
            </w:r>
          </w:p>
          <w:p w:rsidR="008B501C" w:rsidRPr="00842510" w:rsidRDefault="008B501C" w:rsidP="008B501C">
            <w:pPr>
              <w:numPr>
                <w:ilvl w:val="0"/>
                <w:numId w:val="13"/>
              </w:numPr>
              <w:autoSpaceDE w:val="0"/>
              <w:autoSpaceDN w:val="0"/>
              <w:adjustRightInd w:val="0"/>
              <w:rPr>
                <w:rFonts w:ascii="Minion-Bold" w:eastAsia="Batang" w:cs="Minion-Bold"/>
                <w:color w:val="000000"/>
                <w:sz w:val="22"/>
                <w:szCs w:val="22"/>
              </w:rPr>
            </w:pPr>
            <w:r w:rsidRPr="00842510">
              <w:rPr>
                <w:rFonts w:ascii="Minion-Bold" w:eastAsia="Batang" w:cs="Minion-Bold"/>
                <w:color w:val="000000"/>
                <w:sz w:val="22"/>
                <w:szCs w:val="22"/>
              </w:rPr>
              <w:t>Special Populations</w:t>
            </w:r>
          </w:p>
          <w:p w:rsidR="008B501C" w:rsidRPr="00842510" w:rsidRDefault="008B501C" w:rsidP="008B501C">
            <w:pPr>
              <w:numPr>
                <w:ilvl w:val="0"/>
                <w:numId w:val="13"/>
              </w:numPr>
              <w:contextualSpacing/>
              <w:rPr>
                <w:rFonts w:ascii="Times-Bold" w:eastAsia="Batang" w:hAnsi="Times-Bold" w:cs="Times-Bold"/>
                <w:color w:val="FF00FF"/>
                <w:sz w:val="22"/>
                <w:szCs w:val="22"/>
              </w:rPr>
            </w:pPr>
            <w:r w:rsidRPr="00842510">
              <w:rPr>
                <w:rFonts w:ascii="Minion-Bold" w:eastAsia="Batang" w:cs="Minion-Bold"/>
                <w:color w:val="000000"/>
                <w:sz w:val="22"/>
                <w:szCs w:val="22"/>
              </w:rPr>
              <w:t>Rape and Sexual Assault</w:t>
            </w:r>
          </w:p>
          <w:p w:rsidR="008B501C" w:rsidRPr="00C92DD1" w:rsidRDefault="008B501C" w:rsidP="008B501C">
            <w:pPr>
              <w:autoSpaceDE w:val="0"/>
              <w:autoSpaceDN w:val="0"/>
              <w:adjustRightInd w:val="0"/>
              <w:rPr>
                <w:b/>
                <w:bCs/>
              </w:rPr>
            </w:pPr>
          </w:p>
        </w:tc>
        <w:tc>
          <w:tcPr>
            <w:tcW w:w="1343" w:type="dxa"/>
            <w:tcBorders>
              <w:left w:val="single" w:sz="8" w:space="0" w:color="auto"/>
              <w:bottom w:val="single" w:sz="8" w:space="0" w:color="auto"/>
              <w:right w:val="single" w:sz="12" w:space="0" w:color="auto"/>
            </w:tcBorders>
          </w:tcPr>
          <w:p w:rsidR="008B501C" w:rsidRPr="00E24752" w:rsidRDefault="008B501C" w:rsidP="00E24752">
            <w:pPr>
              <w:jc w:val="center"/>
              <w:rPr>
                <w:b/>
                <w:bCs/>
              </w:rPr>
            </w:pPr>
            <w:r w:rsidRPr="00E24752">
              <w:rPr>
                <w:rFonts w:asciiTheme="majorBidi" w:hAnsiTheme="majorBidi" w:cstheme="majorBidi"/>
                <w:b/>
                <w:bCs/>
              </w:rPr>
              <w:t>3</w:t>
            </w:r>
          </w:p>
        </w:tc>
      </w:tr>
      <w:tr w:rsidR="00D44951" w:rsidRPr="00E24752" w:rsidTr="009159F5">
        <w:trPr>
          <w:jc w:val="center"/>
        </w:trPr>
        <w:tc>
          <w:tcPr>
            <w:tcW w:w="524" w:type="dxa"/>
            <w:tcBorders>
              <w:left w:val="single" w:sz="12" w:space="0" w:color="auto"/>
              <w:bottom w:val="single" w:sz="8" w:space="0" w:color="auto"/>
              <w:right w:val="single" w:sz="8" w:space="0" w:color="auto"/>
            </w:tcBorders>
            <w:vAlign w:val="center"/>
          </w:tcPr>
          <w:p w:rsidR="00D44951" w:rsidRPr="00880232" w:rsidRDefault="007745D6" w:rsidP="00D44951">
            <w:pPr>
              <w:bidi/>
              <w:jc w:val="center"/>
              <w:rPr>
                <w:b/>
                <w:bCs/>
              </w:rPr>
            </w:pPr>
            <w:r w:rsidRPr="00880232">
              <w:rPr>
                <w:b/>
                <w:bCs/>
              </w:rPr>
              <w:t>12</w:t>
            </w:r>
          </w:p>
        </w:tc>
        <w:tc>
          <w:tcPr>
            <w:tcW w:w="7458" w:type="dxa"/>
            <w:tcBorders>
              <w:left w:val="single" w:sz="8" w:space="0" w:color="auto"/>
              <w:bottom w:val="single" w:sz="8" w:space="0" w:color="auto"/>
              <w:right w:val="single" w:sz="8" w:space="0" w:color="auto"/>
            </w:tcBorders>
          </w:tcPr>
          <w:p w:rsidR="00326CFB" w:rsidRPr="00842510" w:rsidRDefault="00326CFB" w:rsidP="00326CFB">
            <w:pPr>
              <w:widowControl w:val="0"/>
              <w:rPr>
                <w:rFonts w:ascii="Times-Bold" w:eastAsia="Batang" w:hAnsi="Times-Bold" w:cs="Times-Bold"/>
                <w:b/>
                <w:bCs/>
                <w:color w:val="000000"/>
                <w:sz w:val="22"/>
                <w:szCs w:val="22"/>
              </w:rPr>
            </w:pPr>
            <w:r w:rsidRPr="009827EB">
              <w:rPr>
                <w:rFonts w:ascii="Times-Bold" w:eastAsia="Batang" w:hAnsi="Times-Bold" w:cs="Times-Bold"/>
                <w:b/>
                <w:bCs/>
                <w:color w:val="000000"/>
                <w:sz w:val="22"/>
                <w:szCs w:val="22"/>
              </w:rPr>
              <w:t>Psychological Care of Patients</w:t>
            </w:r>
            <w:r>
              <w:rPr>
                <w:rFonts w:ascii="Times-Bold" w:eastAsia="Batang" w:hAnsi="Times-Bold" w:cs="Times-Bold"/>
                <w:b/>
                <w:bCs/>
                <w:color w:val="000000"/>
                <w:sz w:val="22"/>
                <w:szCs w:val="22"/>
              </w:rPr>
              <w:t xml:space="preserve"> w</w:t>
            </w:r>
            <w:r w:rsidRPr="00842510">
              <w:rPr>
                <w:rFonts w:ascii="Times-Bold" w:eastAsia="Batang" w:hAnsi="Times-Bold" w:cs="Times-Bold"/>
                <w:b/>
                <w:bCs/>
                <w:color w:val="000000"/>
                <w:sz w:val="22"/>
                <w:szCs w:val="22"/>
              </w:rPr>
              <w:t>ith a Life-Threatening Illness</w:t>
            </w:r>
          </w:p>
          <w:p w:rsidR="00326CFB" w:rsidRPr="00842510" w:rsidRDefault="00326CFB" w:rsidP="00326CFB">
            <w:pPr>
              <w:widowControl w:val="0"/>
              <w:numPr>
                <w:ilvl w:val="0"/>
                <w:numId w:val="3"/>
              </w:numPr>
              <w:contextualSpacing/>
              <w:rPr>
                <w:rFonts w:ascii="Times-Bold" w:eastAsia="Batang" w:hAnsi="Times-Bold" w:cs="Times-Bold"/>
                <w:color w:val="000000"/>
                <w:sz w:val="22"/>
                <w:szCs w:val="22"/>
              </w:rPr>
            </w:pPr>
            <w:r w:rsidRPr="00842510">
              <w:rPr>
                <w:rFonts w:ascii="Times-Bold" w:eastAsia="Batang" w:hAnsi="Times-Bold" w:cs="Times-Bold"/>
                <w:color w:val="000000"/>
                <w:sz w:val="22"/>
                <w:szCs w:val="22"/>
              </w:rPr>
              <w:t>Working With Patients and – Families</w:t>
            </w:r>
          </w:p>
          <w:p w:rsidR="00326CFB" w:rsidRPr="00842510" w:rsidRDefault="00326CFB" w:rsidP="00326CFB">
            <w:pPr>
              <w:widowControl w:val="0"/>
              <w:numPr>
                <w:ilvl w:val="0"/>
                <w:numId w:val="3"/>
              </w:numPr>
              <w:contextualSpacing/>
              <w:rPr>
                <w:rFonts w:ascii="Times-Bold" w:eastAsia="Batang" w:hAnsi="Times-Bold" w:cs="Times-Bold"/>
                <w:color w:val="000000"/>
                <w:sz w:val="22"/>
                <w:szCs w:val="22"/>
              </w:rPr>
            </w:pPr>
            <w:r w:rsidRPr="00842510">
              <w:rPr>
                <w:rFonts w:ascii="Times-Bold" w:eastAsia="Batang" w:hAnsi="Times-Bold" w:cs="Times-Bold"/>
                <w:color w:val="000000"/>
                <w:sz w:val="22"/>
                <w:szCs w:val="22"/>
              </w:rPr>
              <w:t>With Life-Threatening Diagnoses</w:t>
            </w:r>
          </w:p>
          <w:p w:rsidR="00326CFB" w:rsidRPr="00842510" w:rsidRDefault="00326CFB" w:rsidP="00326CFB">
            <w:pPr>
              <w:widowControl w:val="0"/>
              <w:numPr>
                <w:ilvl w:val="0"/>
                <w:numId w:val="3"/>
              </w:numPr>
              <w:contextualSpacing/>
              <w:rPr>
                <w:rFonts w:ascii="Times-Bold" w:eastAsia="Batang" w:hAnsi="Times-Bold" w:cs="Times-Bold"/>
                <w:color w:val="000000"/>
                <w:sz w:val="22"/>
                <w:szCs w:val="22"/>
              </w:rPr>
            </w:pPr>
            <w:r w:rsidRPr="00842510">
              <w:rPr>
                <w:rFonts w:ascii="Times-Bold" w:eastAsia="Batang" w:hAnsi="Times-Bold" w:cs="Times-Bold"/>
                <w:color w:val="000000"/>
                <w:sz w:val="22"/>
                <w:szCs w:val="22"/>
              </w:rPr>
              <w:t>Psychosocial and Mental Health - Care</w:t>
            </w:r>
          </w:p>
          <w:p w:rsidR="00326CFB" w:rsidRPr="00842510" w:rsidRDefault="00326CFB" w:rsidP="00326CFB">
            <w:pPr>
              <w:widowControl w:val="0"/>
              <w:numPr>
                <w:ilvl w:val="0"/>
                <w:numId w:val="3"/>
              </w:numPr>
              <w:contextualSpacing/>
              <w:rPr>
                <w:rFonts w:ascii="Times-Bold" w:eastAsia="Batang" w:hAnsi="Times-Bold" w:cs="Times-Bold"/>
                <w:color w:val="000000"/>
                <w:sz w:val="22"/>
                <w:szCs w:val="22"/>
              </w:rPr>
            </w:pPr>
            <w:r w:rsidRPr="00842510">
              <w:rPr>
                <w:rFonts w:ascii="Times-Bold" w:eastAsia="Batang" w:hAnsi="Times-Bold" w:cs="Times-Bold"/>
                <w:color w:val="000000"/>
                <w:sz w:val="22"/>
                <w:szCs w:val="22"/>
              </w:rPr>
              <w:t>Symptom Management and Palliative Care</w:t>
            </w:r>
          </w:p>
          <w:p w:rsidR="00326CFB" w:rsidRPr="00842510" w:rsidRDefault="00326CFB" w:rsidP="00326CFB">
            <w:pPr>
              <w:widowControl w:val="0"/>
              <w:numPr>
                <w:ilvl w:val="0"/>
                <w:numId w:val="3"/>
              </w:numPr>
              <w:contextualSpacing/>
              <w:rPr>
                <w:rFonts w:ascii="Times-Bold" w:eastAsia="Batang" w:hAnsi="Times-Bold" w:cs="Times-Bold"/>
                <w:color w:val="000000"/>
                <w:sz w:val="22"/>
                <w:szCs w:val="22"/>
              </w:rPr>
            </w:pPr>
            <w:r w:rsidRPr="00842510">
              <w:rPr>
                <w:rFonts w:ascii="Times-Bold" w:eastAsia="Batang" w:hAnsi="Times-Bold" w:cs="Times-Bold"/>
                <w:color w:val="000000"/>
                <w:sz w:val="22"/>
                <w:szCs w:val="22"/>
              </w:rPr>
              <w:t>Transitioning to End-of-Life Care</w:t>
            </w:r>
          </w:p>
          <w:p w:rsidR="00326CFB" w:rsidRPr="00842510" w:rsidRDefault="00326CFB" w:rsidP="00326CFB">
            <w:pPr>
              <w:widowControl w:val="0"/>
              <w:numPr>
                <w:ilvl w:val="0"/>
                <w:numId w:val="3"/>
              </w:numPr>
              <w:contextualSpacing/>
              <w:rPr>
                <w:rFonts w:ascii="Times-Bold" w:eastAsia="Batang" w:hAnsi="Times-Bold" w:cs="Times-Bold"/>
                <w:color w:val="000000"/>
                <w:sz w:val="22"/>
                <w:szCs w:val="22"/>
              </w:rPr>
            </w:pPr>
            <w:r w:rsidRPr="00842510">
              <w:rPr>
                <w:rFonts w:ascii="Times-Bold" w:eastAsia="Batang" w:hAnsi="Times-Bold" w:cs="Times-Bold"/>
                <w:color w:val="000000"/>
                <w:sz w:val="22"/>
                <w:szCs w:val="22"/>
              </w:rPr>
              <w:t>Preparing for Death</w:t>
            </w:r>
          </w:p>
          <w:p w:rsidR="00326CFB" w:rsidRPr="009827EB" w:rsidRDefault="00326CFB" w:rsidP="00326CFB">
            <w:pPr>
              <w:pStyle w:val="ListParagraph"/>
              <w:numPr>
                <w:ilvl w:val="0"/>
                <w:numId w:val="3"/>
              </w:numPr>
              <w:autoSpaceDE w:val="0"/>
              <w:autoSpaceDN w:val="0"/>
              <w:adjustRightInd w:val="0"/>
              <w:rPr>
                <w:rFonts w:ascii="Minion-Bold" w:eastAsia="Batang" w:cs="Minion-Bold"/>
                <w:b/>
                <w:bCs/>
                <w:color w:val="000000"/>
                <w:sz w:val="22"/>
                <w:szCs w:val="22"/>
              </w:rPr>
            </w:pPr>
            <w:r w:rsidRPr="00842510">
              <w:rPr>
                <w:rFonts w:ascii="Times-Bold" w:eastAsia="Batang" w:hAnsi="Times-Bold" w:cs="Times-Bold"/>
                <w:color w:val="000000"/>
                <w:lang w:eastAsia="ko-KR"/>
              </w:rPr>
              <w:t>Concerns of Nurses Working With Patients With Life-Threatening Illness</w:t>
            </w:r>
          </w:p>
          <w:p w:rsidR="00D44951" w:rsidRPr="00C92DD1" w:rsidRDefault="00D44951" w:rsidP="008B501C">
            <w:pPr>
              <w:pStyle w:val="ListParagraph"/>
              <w:autoSpaceDE w:val="0"/>
              <w:autoSpaceDN w:val="0"/>
              <w:adjustRightInd w:val="0"/>
              <w:ind w:left="1170"/>
            </w:pPr>
          </w:p>
        </w:tc>
        <w:tc>
          <w:tcPr>
            <w:tcW w:w="1343" w:type="dxa"/>
            <w:tcBorders>
              <w:left w:val="single" w:sz="8" w:space="0" w:color="auto"/>
              <w:bottom w:val="single" w:sz="8" w:space="0" w:color="auto"/>
              <w:right w:val="single" w:sz="12" w:space="0" w:color="auto"/>
            </w:tcBorders>
          </w:tcPr>
          <w:p w:rsidR="00D44951" w:rsidRPr="00E24752" w:rsidRDefault="00D44951" w:rsidP="00E24752">
            <w:pPr>
              <w:jc w:val="center"/>
              <w:rPr>
                <w:b/>
                <w:bCs/>
              </w:rPr>
            </w:pPr>
            <w:r w:rsidRPr="00E24752">
              <w:rPr>
                <w:b/>
                <w:bCs/>
              </w:rPr>
              <w:t>6</w:t>
            </w:r>
          </w:p>
        </w:tc>
      </w:tr>
      <w:tr w:rsidR="00EA3EAD" w:rsidRPr="00E24752" w:rsidTr="003B2E79">
        <w:trPr>
          <w:jc w:val="center"/>
        </w:trPr>
        <w:tc>
          <w:tcPr>
            <w:tcW w:w="7982" w:type="dxa"/>
            <w:gridSpan w:val="2"/>
            <w:tcBorders>
              <w:top w:val="single" w:sz="8" w:space="0" w:color="auto"/>
              <w:left w:val="single" w:sz="12" w:space="0" w:color="auto"/>
              <w:bottom w:val="single" w:sz="12" w:space="0" w:color="auto"/>
              <w:right w:val="single" w:sz="8" w:space="0" w:color="auto"/>
            </w:tcBorders>
            <w:shd w:val="clear" w:color="auto" w:fill="EAF1DD" w:themeFill="accent3" w:themeFillTint="33"/>
            <w:vAlign w:val="center"/>
          </w:tcPr>
          <w:p w:rsidR="00EA3EAD" w:rsidRPr="00C92DD1" w:rsidRDefault="00EA3EAD" w:rsidP="00EA3EAD">
            <w:pPr>
              <w:bidi/>
              <w:jc w:val="center"/>
              <w:rPr>
                <w:rFonts w:asciiTheme="majorBidi" w:hAnsiTheme="majorBidi" w:cstheme="majorBidi"/>
                <w:b/>
                <w:bCs/>
                <w:rtl/>
                <w:lang w:bidi="ar-EG"/>
              </w:rPr>
            </w:pPr>
            <w:r w:rsidRPr="00C92DD1">
              <w:rPr>
                <w:b/>
                <w:bCs/>
              </w:rPr>
              <w:t>Total</w:t>
            </w:r>
          </w:p>
        </w:tc>
        <w:tc>
          <w:tcPr>
            <w:tcW w:w="1343" w:type="dxa"/>
            <w:tcBorders>
              <w:top w:val="single" w:sz="8" w:space="0" w:color="auto"/>
              <w:left w:val="single" w:sz="8" w:space="0" w:color="auto"/>
              <w:bottom w:val="single" w:sz="12" w:space="0" w:color="auto"/>
              <w:right w:val="single" w:sz="12" w:space="0" w:color="auto"/>
            </w:tcBorders>
            <w:shd w:val="clear" w:color="auto" w:fill="EAF1DD" w:themeFill="accent3" w:themeFillTint="33"/>
            <w:vAlign w:val="center"/>
          </w:tcPr>
          <w:p w:rsidR="00EA3EAD" w:rsidRPr="00E24752" w:rsidRDefault="008B501C" w:rsidP="00E24752">
            <w:pPr>
              <w:bidi/>
              <w:jc w:val="center"/>
              <w:rPr>
                <w:rFonts w:asciiTheme="majorBidi" w:hAnsiTheme="majorBidi" w:cstheme="majorBidi"/>
                <w:b/>
                <w:bCs/>
              </w:rPr>
            </w:pPr>
            <w:r w:rsidRPr="00E24752">
              <w:rPr>
                <w:rFonts w:asciiTheme="majorBidi" w:hAnsiTheme="majorBidi" w:cstheme="majorBidi"/>
                <w:b/>
                <w:bCs/>
              </w:rPr>
              <w:t>45</w:t>
            </w:r>
          </w:p>
        </w:tc>
      </w:tr>
    </w:tbl>
    <w:p w:rsidR="00556621" w:rsidRPr="00C92DD1" w:rsidRDefault="00556621" w:rsidP="008B5913">
      <w:pPr>
        <w:rPr>
          <w:b/>
          <w:bCs/>
        </w:rPr>
      </w:pPr>
    </w:p>
    <w:p w:rsidR="00556621" w:rsidRPr="00C92DD1" w:rsidRDefault="00556621" w:rsidP="008B5913">
      <w:pPr>
        <w:rPr>
          <w:b/>
          <w:bCs/>
        </w:rPr>
      </w:pPr>
    </w:p>
    <w:p w:rsidR="00B42843" w:rsidRPr="00C92DD1" w:rsidRDefault="00245E1B" w:rsidP="008B5913">
      <w:pPr>
        <w:pStyle w:val="Heading1"/>
        <w:rPr>
          <w:rFonts w:asciiTheme="majorBidi" w:hAnsiTheme="majorBidi" w:cstheme="majorBidi"/>
          <w:color w:val="C00000"/>
          <w:sz w:val="24"/>
          <w:lang w:bidi="ar-EG"/>
        </w:rPr>
      </w:pPr>
      <w:bookmarkStart w:id="8" w:name="_Toc951379"/>
      <w:r w:rsidRPr="00C92DD1">
        <w:rPr>
          <w:rFonts w:asciiTheme="majorBidi" w:hAnsiTheme="majorBidi" w:cstheme="majorBidi"/>
          <w:color w:val="C00000"/>
          <w:sz w:val="24"/>
          <w:lang w:bidi="ar-EG"/>
        </w:rPr>
        <w:t xml:space="preserve">D. </w:t>
      </w:r>
      <w:r w:rsidR="00B42843" w:rsidRPr="00C92DD1">
        <w:rPr>
          <w:rFonts w:asciiTheme="majorBidi" w:hAnsiTheme="majorBidi" w:cstheme="majorBidi"/>
          <w:color w:val="C00000"/>
          <w:sz w:val="24"/>
          <w:lang w:bidi="ar-EG"/>
        </w:rPr>
        <w:t xml:space="preserve">Teaching and </w:t>
      </w:r>
      <w:r w:rsidR="00417BF7" w:rsidRPr="00C92DD1">
        <w:rPr>
          <w:rFonts w:asciiTheme="majorBidi" w:hAnsiTheme="majorBidi" w:cstheme="majorBidi"/>
          <w:color w:val="C00000"/>
          <w:sz w:val="24"/>
          <w:lang w:bidi="ar-EG"/>
        </w:rPr>
        <w:t>A</w:t>
      </w:r>
      <w:r w:rsidR="00B42843" w:rsidRPr="00C92DD1">
        <w:rPr>
          <w:rFonts w:asciiTheme="majorBidi" w:hAnsiTheme="majorBidi" w:cstheme="majorBidi"/>
          <w:color w:val="C00000"/>
          <w:sz w:val="24"/>
          <w:lang w:bidi="ar-EG"/>
        </w:rPr>
        <w:t>sse</w:t>
      </w:r>
      <w:r w:rsidR="00F34D9A" w:rsidRPr="00C92DD1">
        <w:rPr>
          <w:rFonts w:asciiTheme="majorBidi" w:hAnsiTheme="majorBidi" w:cstheme="majorBidi"/>
          <w:color w:val="C00000"/>
          <w:sz w:val="24"/>
          <w:lang w:bidi="ar-EG"/>
        </w:rPr>
        <w:t>ssment</w:t>
      </w:r>
      <w:bookmarkEnd w:id="8"/>
    </w:p>
    <w:p w:rsidR="00AD1A5E" w:rsidRPr="00C92DD1" w:rsidRDefault="009D6BCB" w:rsidP="009C77F0">
      <w:pPr>
        <w:pStyle w:val="Heading2"/>
        <w:jc w:val="lowKashida"/>
        <w:rPr>
          <w:rFonts w:asciiTheme="majorBidi" w:hAnsiTheme="majorBidi" w:cstheme="majorBidi"/>
        </w:rPr>
      </w:pPr>
      <w:bookmarkStart w:id="9" w:name="_Toc951380"/>
      <w:r w:rsidRPr="00C92DD1">
        <w:rPr>
          <w:rFonts w:asciiTheme="majorBidi" w:hAnsiTheme="majorBidi" w:cstheme="majorBidi"/>
        </w:rPr>
        <w:t>1</w:t>
      </w:r>
      <w:r w:rsidR="00587EFC" w:rsidRPr="00C92DD1">
        <w:rPr>
          <w:rFonts w:asciiTheme="majorBidi" w:hAnsiTheme="majorBidi" w:cstheme="majorBidi"/>
        </w:rPr>
        <w:t xml:space="preserve">. Alignment of </w:t>
      </w:r>
      <w:r w:rsidR="008A13E4" w:rsidRPr="00C92DD1">
        <w:rPr>
          <w:rFonts w:asciiTheme="majorBidi" w:hAnsiTheme="majorBidi" w:cstheme="majorBidi"/>
        </w:rPr>
        <w:t>C</w:t>
      </w:r>
      <w:r w:rsidR="00AD1A5E" w:rsidRPr="00C92DD1">
        <w:rPr>
          <w:rFonts w:asciiTheme="majorBidi" w:hAnsiTheme="majorBidi" w:cstheme="majorBidi"/>
        </w:rPr>
        <w:t xml:space="preserve">ourse Learning Outcomes with </w:t>
      </w:r>
      <w:r w:rsidR="00417BF7" w:rsidRPr="00C92DD1">
        <w:rPr>
          <w:rFonts w:asciiTheme="majorBidi" w:hAnsiTheme="majorBidi" w:cstheme="majorBidi"/>
        </w:rPr>
        <w:t>Teaching Strateg</w:t>
      </w:r>
      <w:r w:rsidR="008A13E4" w:rsidRPr="00C92DD1">
        <w:rPr>
          <w:rFonts w:asciiTheme="majorBidi" w:hAnsiTheme="majorBidi" w:cstheme="majorBidi"/>
        </w:rPr>
        <w:t>ies</w:t>
      </w:r>
      <w:r w:rsidR="00417BF7" w:rsidRPr="00C92DD1">
        <w:rPr>
          <w:rFonts w:asciiTheme="majorBidi" w:hAnsiTheme="majorBidi" w:cstheme="majorBidi"/>
        </w:rPr>
        <w:t xml:space="preserve"> and Assessment Methods</w:t>
      </w:r>
      <w:bookmarkEnd w:id="9"/>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ook w:val="04A0"/>
      </w:tblPr>
      <w:tblGrid>
        <w:gridCol w:w="853"/>
        <w:gridCol w:w="3997"/>
        <w:gridCol w:w="2437"/>
        <w:gridCol w:w="2284"/>
      </w:tblGrid>
      <w:tr w:rsidR="009C77F0" w:rsidRPr="00C92DD1" w:rsidTr="0044064B">
        <w:trPr>
          <w:trHeight w:val="401"/>
          <w:tblHeader/>
        </w:trPr>
        <w:tc>
          <w:tcPr>
            <w:tcW w:w="446" w:type="pct"/>
            <w:tcBorders>
              <w:bottom w:val="single" w:sz="8" w:space="0" w:color="auto"/>
            </w:tcBorders>
            <w:shd w:val="clear" w:color="auto" w:fill="D6E3BC" w:themeFill="accent3" w:themeFillTint="66"/>
          </w:tcPr>
          <w:p w:rsidR="009C77F0" w:rsidRPr="00C92DD1" w:rsidRDefault="009C77F0" w:rsidP="0044064B">
            <w:pPr>
              <w:jc w:val="center"/>
              <w:rPr>
                <w:rFonts w:asciiTheme="majorBidi" w:hAnsiTheme="majorBidi" w:cstheme="majorBidi"/>
                <w:lang w:bidi="ar-EG"/>
              </w:rPr>
            </w:pPr>
            <w:r w:rsidRPr="00C92DD1">
              <w:rPr>
                <w:rFonts w:asciiTheme="majorBidi" w:hAnsiTheme="majorBidi" w:cstheme="majorBidi"/>
                <w:b/>
                <w:bCs/>
                <w:lang w:bidi="ar-EG"/>
              </w:rPr>
              <w:t>Code</w:t>
            </w:r>
          </w:p>
        </w:tc>
        <w:tc>
          <w:tcPr>
            <w:tcW w:w="2088" w:type="pct"/>
            <w:tcBorders>
              <w:bottom w:val="single" w:sz="8" w:space="0" w:color="auto"/>
            </w:tcBorders>
            <w:shd w:val="clear" w:color="auto" w:fill="D6E3BC" w:themeFill="accent3" w:themeFillTint="66"/>
            <w:vAlign w:val="center"/>
          </w:tcPr>
          <w:p w:rsidR="009C77F0" w:rsidRPr="00C92DD1" w:rsidRDefault="009C77F0" w:rsidP="0044064B">
            <w:pPr>
              <w:jc w:val="center"/>
              <w:rPr>
                <w:rFonts w:asciiTheme="majorBidi" w:hAnsiTheme="majorBidi" w:cstheme="majorBidi"/>
                <w:rtl/>
                <w:lang w:bidi="ar-EG"/>
              </w:rPr>
            </w:pPr>
            <w:r w:rsidRPr="00C92DD1">
              <w:rPr>
                <w:rFonts w:asciiTheme="majorBidi" w:hAnsiTheme="majorBidi" w:cstheme="majorBidi"/>
                <w:b/>
                <w:bCs/>
                <w:lang w:bidi="ar-EG"/>
              </w:rPr>
              <w:t>Course Learning Outcomes</w:t>
            </w:r>
          </w:p>
        </w:tc>
        <w:tc>
          <w:tcPr>
            <w:tcW w:w="1273" w:type="pct"/>
            <w:tcBorders>
              <w:bottom w:val="single" w:sz="8" w:space="0" w:color="auto"/>
            </w:tcBorders>
            <w:shd w:val="clear" w:color="auto" w:fill="D6E3BC" w:themeFill="accent3" w:themeFillTint="66"/>
            <w:vAlign w:val="center"/>
          </w:tcPr>
          <w:p w:rsidR="009C77F0" w:rsidRPr="00C92DD1" w:rsidRDefault="00610824" w:rsidP="0044064B">
            <w:pPr>
              <w:jc w:val="center"/>
              <w:rPr>
                <w:rFonts w:asciiTheme="majorBidi" w:hAnsiTheme="majorBidi" w:cstheme="majorBidi"/>
                <w:lang w:bidi="ar-EG"/>
              </w:rPr>
            </w:pPr>
            <w:r w:rsidRPr="00C92DD1">
              <w:rPr>
                <w:rFonts w:asciiTheme="majorBidi" w:hAnsiTheme="majorBidi" w:cstheme="majorBidi"/>
                <w:b/>
                <w:bCs/>
                <w:lang w:bidi="ar-EG"/>
              </w:rPr>
              <w:t>Teaching Strategies</w:t>
            </w:r>
          </w:p>
        </w:tc>
        <w:tc>
          <w:tcPr>
            <w:tcW w:w="1193" w:type="pct"/>
            <w:tcBorders>
              <w:bottom w:val="single" w:sz="8" w:space="0" w:color="auto"/>
            </w:tcBorders>
            <w:shd w:val="clear" w:color="auto" w:fill="D6E3BC" w:themeFill="accent3" w:themeFillTint="66"/>
            <w:vAlign w:val="center"/>
          </w:tcPr>
          <w:p w:rsidR="009C77F0" w:rsidRPr="00C92DD1" w:rsidRDefault="00610824" w:rsidP="0044064B">
            <w:pPr>
              <w:jc w:val="center"/>
              <w:rPr>
                <w:rFonts w:asciiTheme="majorBidi" w:hAnsiTheme="majorBidi" w:cstheme="majorBidi"/>
                <w:lang w:bidi="ar-EG"/>
              </w:rPr>
            </w:pPr>
            <w:r w:rsidRPr="00C92DD1">
              <w:rPr>
                <w:rFonts w:asciiTheme="majorBidi" w:hAnsiTheme="majorBidi" w:cstheme="majorBidi"/>
                <w:b/>
                <w:bCs/>
                <w:lang w:bidi="ar-EG"/>
              </w:rPr>
              <w:t>Assessment Methods</w:t>
            </w:r>
          </w:p>
        </w:tc>
      </w:tr>
      <w:tr w:rsidR="009C77F0" w:rsidRPr="00C92DD1" w:rsidTr="009C77F0">
        <w:tc>
          <w:tcPr>
            <w:tcW w:w="446" w:type="pct"/>
            <w:tcBorders>
              <w:top w:val="single" w:sz="8" w:space="0" w:color="auto"/>
              <w:bottom w:val="single" w:sz="4" w:space="0" w:color="auto"/>
            </w:tcBorders>
            <w:shd w:val="clear" w:color="auto" w:fill="EAF1DD" w:themeFill="accent3" w:themeFillTint="33"/>
            <w:vAlign w:val="center"/>
          </w:tcPr>
          <w:p w:rsidR="009C77F0" w:rsidRPr="00C92DD1" w:rsidRDefault="009C77F0" w:rsidP="009C77F0">
            <w:pPr>
              <w:jc w:val="center"/>
              <w:rPr>
                <w:rFonts w:asciiTheme="majorBidi" w:hAnsiTheme="majorBidi" w:cstheme="majorBidi"/>
                <w:b/>
                <w:bCs/>
              </w:rPr>
            </w:pPr>
            <w:r w:rsidRPr="00C92DD1">
              <w:rPr>
                <w:rFonts w:asciiTheme="majorBidi" w:hAnsiTheme="majorBidi" w:cstheme="majorBidi"/>
                <w:b/>
                <w:bCs/>
              </w:rPr>
              <w:t>1.0</w:t>
            </w:r>
          </w:p>
        </w:tc>
        <w:tc>
          <w:tcPr>
            <w:tcW w:w="4554" w:type="pct"/>
            <w:gridSpan w:val="3"/>
            <w:tcBorders>
              <w:top w:val="single" w:sz="8" w:space="0" w:color="auto"/>
              <w:bottom w:val="single" w:sz="4" w:space="0" w:color="auto"/>
            </w:tcBorders>
            <w:shd w:val="clear" w:color="auto" w:fill="EAF1DD" w:themeFill="accent3" w:themeFillTint="33"/>
            <w:vAlign w:val="center"/>
          </w:tcPr>
          <w:p w:rsidR="009C77F0" w:rsidRPr="00C92DD1" w:rsidRDefault="009C77F0" w:rsidP="009C77F0">
            <w:pPr>
              <w:rPr>
                <w:rFonts w:asciiTheme="majorBidi" w:hAnsiTheme="majorBidi" w:cstheme="majorBidi"/>
                <w:b/>
                <w:bCs/>
              </w:rPr>
            </w:pPr>
            <w:r w:rsidRPr="00C92DD1">
              <w:rPr>
                <w:b/>
                <w:bCs/>
              </w:rPr>
              <w:t>Knowledge</w:t>
            </w:r>
          </w:p>
        </w:tc>
      </w:tr>
      <w:tr w:rsidR="00880232" w:rsidRPr="00C92DD1" w:rsidTr="00B40474">
        <w:tc>
          <w:tcPr>
            <w:tcW w:w="446" w:type="pct"/>
            <w:tcBorders>
              <w:top w:val="single" w:sz="4" w:space="0" w:color="auto"/>
              <w:bottom w:val="dashSmallGap" w:sz="4" w:space="0" w:color="auto"/>
            </w:tcBorders>
          </w:tcPr>
          <w:p w:rsidR="00880232" w:rsidRPr="00C92DD1" w:rsidRDefault="00880232" w:rsidP="009A3780">
            <w:pPr>
              <w:rPr>
                <w:rFonts w:asciiTheme="majorBidi" w:hAnsiTheme="majorBidi" w:cstheme="majorBidi"/>
              </w:rPr>
            </w:pPr>
            <w:r w:rsidRPr="00C92DD1">
              <w:rPr>
                <w:rFonts w:asciiTheme="majorBidi" w:hAnsiTheme="majorBidi" w:cstheme="majorBidi"/>
              </w:rPr>
              <w:t>1.1</w:t>
            </w:r>
          </w:p>
        </w:tc>
        <w:tc>
          <w:tcPr>
            <w:tcW w:w="2088" w:type="pct"/>
          </w:tcPr>
          <w:p w:rsidR="00880232" w:rsidRPr="001A2280" w:rsidRDefault="00880232" w:rsidP="00D31FAC">
            <w:r>
              <w:t>Recognize concepts, theories and discipline that underpin mental &amp; psychiatric health nursing.</w:t>
            </w:r>
          </w:p>
        </w:tc>
        <w:tc>
          <w:tcPr>
            <w:tcW w:w="1273" w:type="pct"/>
            <w:vMerge w:val="restart"/>
            <w:tcBorders>
              <w:top w:val="single" w:sz="4" w:space="0" w:color="auto"/>
            </w:tcBorders>
          </w:tcPr>
          <w:p w:rsidR="00880232" w:rsidRPr="00C92DD1" w:rsidRDefault="00880232" w:rsidP="009A3780">
            <w:pPr>
              <w:ind w:right="43"/>
            </w:pPr>
            <w:proofErr w:type="gramStart"/>
            <w:r w:rsidRPr="00C92DD1">
              <w:t>- Active Lectures.</w:t>
            </w:r>
            <w:proofErr w:type="gramEnd"/>
          </w:p>
          <w:p w:rsidR="00880232" w:rsidRPr="00C92DD1" w:rsidRDefault="00880232" w:rsidP="009A3780">
            <w:pPr>
              <w:ind w:right="43"/>
            </w:pPr>
            <w:proofErr w:type="gramStart"/>
            <w:r w:rsidRPr="00C92DD1">
              <w:t>- Seminars.</w:t>
            </w:r>
            <w:proofErr w:type="gramEnd"/>
          </w:p>
          <w:p w:rsidR="00880232" w:rsidRPr="00C92DD1" w:rsidRDefault="00880232" w:rsidP="009A3780">
            <w:pPr>
              <w:ind w:right="43"/>
            </w:pPr>
            <w:r w:rsidRPr="00C92DD1">
              <w:t xml:space="preserve"> </w:t>
            </w:r>
            <w:proofErr w:type="gramStart"/>
            <w:r w:rsidRPr="00C92DD1">
              <w:t>- Individual &amp; Group    academic tutorials.</w:t>
            </w:r>
            <w:proofErr w:type="gramEnd"/>
          </w:p>
          <w:p w:rsidR="00880232" w:rsidRPr="00C92DD1" w:rsidRDefault="00880232" w:rsidP="009A3780">
            <w:pPr>
              <w:ind w:right="43"/>
            </w:pPr>
            <w:r w:rsidRPr="00C92DD1">
              <w:t xml:space="preserve"> </w:t>
            </w:r>
            <w:proofErr w:type="gramStart"/>
            <w:r w:rsidRPr="00C92DD1">
              <w:t>- Classroom discussions.</w:t>
            </w:r>
            <w:proofErr w:type="gramEnd"/>
          </w:p>
          <w:p w:rsidR="00880232" w:rsidRPr="00C92DD1" w:rsidRDefault="00880232" w:rsidP="009A3780">
            <w:pPr>
              <w:ind w:right="43"/>
            </w:pPr>
            <w:r w:rsidRPr="00C92DD1">
              <w:t xml:space="preserve"> - Workshops</w:t>
            </w:r>
          </w:p>
        </w:tc>
        <w:tc>
          <w:tcPr>
            <w:tcW w:w="1193" w:type="pct"/>
            <w:vMerge w:val="restart"/>
            <w:tcBorders>
              <w:top w:val="single" w:sz="4" w:space="0" w:color="auto"/>
            </w:tcBorders>
          </w:tcPr>
          <w:p w:rsidR="00880232" w:rsidRPr="00C92DD1" w:rsidRDefault="00880232" w:rsidP="009A3780">
            <w:r w:rsidRPr="00C92DD1">
              <w:t>- Exams (oral &amp; written).</w:t>
            </w:r>
          </w:p>
          <w:p w:rsidR="00880232" w:rsidRPr="00C92DD1" w:rsidRDefault="00880232" w:rsidP="009A3780">
            <w:r w:rsidRPr="00C92DD1">
              <w:t>- Class feedback.</w:t>
            </w:r>
          </w:p>
          <w:p w:rsidR="00880232" w:rsidRPr="00C92DD1" w:rsidRDefault="00880232" w:rsidP="009A3780">
            <w:proofErr w:type="gramStart"/>
            <w:r>
              <w:t>- Quizz</w:t>
            </w:r>
            <w:r w:rsidRPr="00C92DD1">
              <w:t>es.</w:t>
            </w:r>
            <w:proofErr w:type="gramEnd"/>
          </w:p>
          <w:p w:rsidR="00880232" w:rsidRPr="00C92DD1" w:rsidRDefault="00880232" w:rsidP="009A3780">
            <w:r w:rsidRPr="00C92DD1">
              <w:t>- Essay Assignments.</w:t>
            </w:r>
          </w:p>
          <w:p w:rsidR="00880232" w:rsidRPr="00C92DD1" w:rsidRDefault="00880232" w:rsidP="009A3780">
            <w:proofErr w:type="gramStart"/>
            <w:r w:rsidRPr="00C92DD1">
              <w:t>- Group projects.</w:t>
            </w:r>
            <w:proofErr w:type="gramEnd"/>
          </w:p>
          <w:p w:rsidR="00880232" w:rsidRPr="00C92DD1" w:rsidRDefault="00880232" w:rsidP="009A3780">
            <w:r w:rsidRPr="00C92DD1">
              <w:t xml:space="preserve">- Researches presentations and </w:t>
            </w:r>
            <w:r w:rsidRPr="00C92DD1">
              <w:lastRenderedPageBreak/>
              <w:t>discussions</w:t>
            </w:r>
          </w:p>
        </w:tc>
      </w:tr>
      <w:tr w:rsidR="00880232" w:rsidRPr="00C92DD1" w:rsidTr="00B40474">
        <w:tc>
          <w:tcPr>
            <w:tcW w:w="446" w:type="pct"/>
            <w:tcBorders>
              <w:top w:val="dashSmallGap" w:sz="4" w:space="0" w:color="auto"/>
              <w:bottom w:val="dashSmallGap" w:sz="4" w:space="0" w:color="auto"/>
            </w:tcBorders>
          </w:tcPr>
          <w:p w:rsidR="00880232" w:rsidRPr="00C92DD1" w:rsidRDefault="00880232" w:rsidP="009A3780">
            <w:pPr>
              <w:rPr>
                <w:rFonts w:asciiTheme="majorBidi" w:hAnsiTheme="majorBidi" w:cstheme="majorBidi"/>
              </w:rPr>
            </w:pPr>
            <w:r w:rsidRPr="00C92DD1">
              <w:rPr>
                <w:rFonts w:asciiTheme="majorBidi" w:hAnsiTheme="majorBidi" w:cstheme="majorBidi"/>
              </w:rPr>
              <w:t>1.2</w:t>
            </w:r>
          </w:p>
        </w:tc>
        <w:tc>
          <w:tcPr>
            <w:tcW w:w="2088" w:type="pct"/>
          </w:tcPr>
          <w:p w:rsidR="00880232" w:rsidRPr="00B14347" w:rsidRDefault="00880232" w:rsidP="00D31FAC">
            <w:r w:rsidRPr="001A2280">
              <w:t xml:space="preserve">Memorize </w:t>
            </w:r>
            <w:r>
              <w:t xml:space="preserve">etiology, </w:t>
            </w:r>
            <w:r w:rsidRPr="001A2280">
              <w:t xml:space="preserve">clinical picture </w:t>
            </w:r>
            <w:r>
              <w:t xml:space="preserve">&amp; </w:t>
            </w:r>
            <w:r w:rsidRPr="001A2280">
              <w:t xml:space="preserve">types of </w:t>
            </w:r>
            <w:r>
              <w:t>mental</w:t>
            </w:r>
            <w:r w:rsidRPr="001A2280">
              <w:t xml:space="preserve"> disorders</w:t>
            </w:r>
            <w:r>
              <w:t xml:space="preserve"> &amp; their treatment modalities</w:t>
            </w:r>
            <w:r w:rsidRPr="001A2280">
              <w:t>.</w:t>
            </w:r>
          </w:p>
        </w:tc>
        <w:tc>
          <w:tcPr>
            <w:tcW w:w="1273" w:type="pct"/>
            <w:vMerge/>
            <w:vAlign w:val="center"/>
          </w:tcPr>
          <w:p w:rsidR="00880232" w:rsidRPr="00C92DD1" w:rsidRDefault="00880232" w:rsidP="009A3780">
            <w:pPr>
              <w:jc w:val="lowKashida"/>
              <w:rPr>
                <w:rFonts w:asciiTheme="majorBidi" w:hAnsiTheme="majorBidi" w:cstheme="majorBidi"/>
              </w:rPr>
            </w:pPr>
          </w:p>
        </w:tc>
        <w:tc>
          <w:tcPr>
            <w:tcW w:w="1193" w:type="pct"/>
            <w:vMerge/>
            <w:vAlign w:val="center"/>
          </w:tcPr>
          <w:p w:rsidR="00880232" w:rsidRPr="00C92DD1" w:rsidRDefault="00880232" w:rsidP="009A3780">
            <w:pPr>
              <w:jc w:val="lowKashida"/>
              <w:rPr>
                <w:rFonts w:asciiTheme="majorBidi" w:hAnsiTheme="majorBidi" w:cstheme="majorBidi"/>
              </w:rPr>
            </w:pPr>
          </w:p>
        </w:tc>
      </w:tr>
      <w:tr w:rsidR="00880232" w:rsidRPr="00C92DD1" w:rsidTr="00B40474">
        <w:tc>
          <w:tcPr>
            <w:tcW w:w="446" w:type="pct"/>
            <w:tcBorders>
              <w:top w:val="dashSmallGap" w:sz="4" w:space="0" w:color="auto"/>
              <w:bottom w:val="single" w:sz="8" w:space="0" w:color="auto"/>
            </w:tcBorders>
          </w:tcPr>
          <w:p w:rsidR="00880232" w:rsidRPr="00C92DD1" w:rsidRDefault="00880232" w:rsidP="009A3780">
            <w:pPr>
              <w:rPr>
                <w:rFonts w:asciiTheme="majorBidi" w:hAnsiTheme="majorBidi" w:cstheme="majorBidi"/>
              </w:rPr>
            </w:pPr>
            <w:r w:rsidRPr="00C92DD1">
              <w:rPr>
                <w:rFonts w:asciiTheme="majorBidi" w:hAnsiTheme="majorBidi" w:cstheme="majorBidi"/>
              </w:rPr>
              <w:t>1.3</w:t>
            </w:r>
          </w:p>
        </w:tc>
        <w:tc>
          <w:tcPr>
            <w:tcW w:w="2088" w:type="pct"/>
          </w:tcPr>
          <w:p w:rsidR="00880232" w:rsidRPr="001A2280" w:rsidRDefault="00880232" w:rsidP="00D31FAC">
            <w:r w:rsidRPr="001A2280">
              <w:t>Outline nursing</w:t>
            </w:r>
            <w:r>
              <w:t xml:space="preserve"> &amp; ethico-legal considerations for mentally ill patients </w:t>
            </w:r>
            <w:r>
              <w:lastRenderedPageBreak/>
              <w:t>&amp; their families</w:t>
            </w:r>
            <w:r w:rsidRPr="001A2280">
              <w:t>.</w:t>
            </w:r>
          </w:p>
        </w:tc>
        <w:tc>
          <w:tcPr>
            <w:tcW w:w="1273" w:type="pct"/>
            <w:vMerge/>
            <w:vAlign w:val="center"/>
          </w:tcPr>
          <w:p w:rsidR="00880232" w:rsidRPr="00C92DD1" w:rsidRDefault="00880232" w:rsidP="009A3780">
            <w:pPr>
              <w:jc w:val="lowKashida"/>
              <w:rPr>
                <w:rFonts w:asciiTheme="majorBidi" w:hAnsiTheme="majorBidi" w:cstheme="majorBidi"/>
              </w:rPr>
            </w:pPr>
          </w:p>
        </w:tc>
        <w:tc>
          <w:tcPr>
            <w:tcW w:w="1193" w:type="pct"/>
            <w:vMerge/>
            <w:vAlign w:val="center"/>
          </w:tcPr>
          <w:p w:rsidR="00880232" w:rsidRPr="00C92DD1" w:rsidRDefault="00880232" w:rsidP="009A3780">
            <w:pPr>
              <w:jc w:val="lowKashida"/>
              <w:rPr>
                <w:rFonts w:asciiTheme="majorBidi" w:hAnsiTheme="majorBidi" w:cstheme="majorBidi"/>
              </w:rPr>
            </w:pPr>
          </w:p>
        </w:tc>
      </w:tr>
      <w:tr w:rsidR="009C77F0" w:rsidRPr="00C92DD1" w:rsidTr="009C77F0">
        <w:tc>
          <w:tcPr>
            <w:tcW w:w="446" w:type="pct"/>
            <w:tcBorders>
              <w:top w:val="single" w:sz="8" w:space="0" w:color="auto"/>
              <w:bottom w:val="single" w:sz="4" w:space="0" w:color="auto"/>
            </w:tcBorders>
            <w:shd w:val="clear" w:color="auto" w:fill="EAF1DD" w:themeFill="accent3" w:themeFillTint="33"/>
            <w:vAlign w:val="center"/>
          </w:tcPr>
          <w:p w:rsidR="009C77F0" w:rsidRPr="00C92DD1" w:rsidRDefault="009C77F0" w:rsidP="009C77F0">
            <w:pPr>
              <w:jc w:val="center"/>
              <w:rPr>
                <w:rFonts w:asciiTheme="majorBidi" w:hAnsiTheme="majorBidi" w:cstheme="majorBidi"/>
                <w:b/>
                <w:bCs/>
              </w:rPr>
            </w:pPr>
            <w:r w:rsidRPr="00C92DD1">
              <w:rPr>
                <w:rFonts w:asciiTheme="majorBidi" w:hAnsiTheme="majorBidi" w:cstheme="majorBidi"/>
                <w:b/>
                <w:bCs/>
              </w:rPr>
              <w:lastRenderedPageBreak/>
              <w:t>2.0</w:t>
            </w:r>
          </w:p>
        </w:tc>
        <w:tc>
          <w:tcPr>
            <w:tcW w:w="4554" w:type="pct"/>
            <w:gridSpan w:val="3"/>
            <w:tcBorders>
              <w:top w:val="single" w:sz="8" w:space="0" w:color="auto"/>
              <w:bottom w:val="single" w:sz="4" w:space="0" w:color="auto"/>
            </w:tcBorders>
            <w:shd w:val="clear" w:color="auto" w:fill="EAF1DD" w:themeFill="accent3" w:themeFillTint="33"/>
            <w:vAlign w:val="center"/>
          </w:tcPr>
          <w:p w:rsidR="009C77F0" w:rsidRPr="00C92DD1" w:rsidRDefault="009C77F0" w:rsidP="009C77F0">
            <w:pPr>
              <w:rPr>
                <w:b/>
                <w:bCs/>
              </w:rPr>
            </w:pPr>
            <w:r w:rsidRPr="00C92DD1">
              <w:rPr>
                <w:b/>
                <w:bCs/>
              </w:rPr>
              <w:t>Skills</w:t>
            </w:r>
          </w:p>
        </w:tc>
      </w:tr>
      <w:tr w:rsidR="00E24752" w:rsidRPr="00C92DD1" w:rsidTr="00B40474">
        <w:tc>
          <w:tcPr>
            <w:tcW w:w="446" w:type="pct"/>
            <w:tcBorders>
              <w:top w:val="single" w:sz="4" w:space="0" w:color="auto"/>
              <w:bottom w:val="dashSmallGap" w:sz="4" w:space="0" w:color="auto"/>
            </w:tcBorders>
            <w:vAlign w:val="center"/>
          </w:tcPr>
          <w:p w:rsidR="00E24752" w:rsidRPr="00C92DD1" w:rsidRDefault="00E24752" w:rsidP="009A3780">
            <w:pPr>
              <w:jc w:val="center"/>
              <w:rPr>
                <w:rFonts w:asciiTheme="majorBidi" w:hAnsiTheme="majorBidi" w:cstheme="majorBidi"/>
              </w:rPr>
            </w:pPr>
            <w:r w:rsidRPr="00C92DD1">
              <w:rPr>
                <w:rFonts w:asciiTheme="majorBidi" w:hAnsiTheme="majorBidi" w:cstheme="majorBidi"/>
              </w:rPr>
              <w:t>2.1</w:t>
            </w:r>
          </w:p>
        </w:tc>
        <w:tc>
          <w:tcPr>
            <w:tcW w:w="2088" w:type="pct"/>
            <w:tcBorders>
              <w:top w:val="dashSmallGap" w:sz="4" w:space="0" w:color="auto"/>
              <w:left w:val="single" w:sz="8" w:space="0" w:color="auto"/>
              <w:bottom w:val="single" w:sz="12" w:space="0" w:color="auto"/>
            </w:tcBorders>
          </w:tcPr>
          <w:p w:rsidR="00E24752" w:rsidRPr="004A1C9C" w:rsidRDefault="00E24752" w:rsidP="00E24752">
            <w:pPr>
              <w:ind w:right="43"/>
            </w:pPr>
            <w:r w:rsidRPr="00C55107">
              <w:rPr>
                <w:color w:val="000000" w:themeColor="text1"/>
              </w:rPr>
              <w:t>Analyze research findings, synthesize diverse evidence resources to show initiative and promote optimum delivery of nursing care.</w:t>
            </w:r>
            <w:r w:rsidRPr="004A1C9C">
              <w:t xml:space="preserve"> </w:t>
            </w:r>
          </w:p>
        </w:tc>
        <w:tc>
          <w:tcPr>
            <w:tcW w:w="1273" w:type="pct"/>
            <w:vMerge w:val="restart"/>
            <w:tcBorders>
              <w:top w:val="single" w:sz="4" w:space="0" w:color="auto"/>
            </w:tcBorders>
          </w:tcPr>
          <w:p w:rsidR="00E24752" w:rsidRPr="00C92DD1" w:rsidRDefault="00E24752" w:rsidP="009A3780">
            <w:pPr>
              <w:autoSpaceDE w:val="0"/>
              <w:autoSpaceDN w:val="0"/>
              <w:adjustRightInd w:val="0"/>
              <w:rPr>
                <w:rFonts w:eastAsia="TimesNewRomanPSMT"/>
              </w:rPr>
            </w:pPr>
            <w:proofErr w:type="gramStart"/>
            <w:r w:rsidRPr="00C92DD1">
              <w:rPr>
                <w:rFonts w:eastAsia="TimesNewRomanPSMT"/>
              </w:rPr>
              <w:t>- Problem solving skills.</w:t>
            </w:r>
            <w:proofErr w:type="gramEnd"/>
          </w:p>
          <w:p w:rsidR="00E24752" w:rsidRPr="00C92DD1" w:rsidRDefault="00E24752" w:rsidP="009A3780">
            <w:pPr>
              <w:autoSpaceDE w:val="0"/>
              <w:autoSpaceDN w:val="0"/>
              <w:adjustRightInd w:val="0"/>
              <w:rPr>
                <w:rFonts w:eastAsia="TimesNewRomanPSMT"/>
              </w:rPr>
            </w:pPr>
            <w:r w:rsidRPr="00C92DD1">
              <w:rPr>
                <w:rFonts w:eastAsia="TimesNewRomanPSMT"/>
              </w:rPr>
              <w:t xml:space="preserve"> </w:t>
            </w:r>
            <w:proofErr w:type="gramStart"/>
            <w:r w:rsidRPr="00C92DD1">
              <w:rPr>
                <w:rFonts w:eastAsia="TimesNewRomanPSMT"/>
              </w:rPr>
              <w:t>-  Role play.</w:t>
            </w:r>
            <w:proofErr w:type="gramEnd"/>
          </w:p>
          <w:p w:rsidR="00E24752" w:rsidRPr="00C92DD1" w:rsidRDefault="00E24752" w:rsidP="009A3780">
            <w:pPr>
              <w:autoSpaceDE w:val="0"/>
              <w:autoSpaceDN w:val="0"/>
              <w:adjustRightInd w:val="0"/>
              <w:rPr>
                <w:rFonts w:eastAsia="TimesNewRomanPSMT"/>
              </w:rPr>
            </w:pPr>
            <w:r w:rsidRPr="00C92DD1">
              <w:rPr>
                <w:rFonts w:eastAsia="TimesNewRomanPSMT"/>
              </w:rPr>
              <w:t xml:space="preserve"> </w:t>
            </w:r>
            <w:proofErr w:type="gramStart"/>
            <w:r w:rsidRPr="00C92DD1">
              <w:rPr>
                <w:rFonts w:eastAsia="TimesNewRomanPSMT"/>
              </w:rPr>
              <w:t>- Tutorial simulation.</w:t>
            </w:r>
            <w:proofErr w:type="gramEnd"/>
          </w:p>
          <w:p w:rsidR="00E24752" w:rsidRPr="00C92DD1" w:rsidRDefault="00E24752" w:rsidP="009A3780">
            <w:pPr>
              <w:autoSpaceDE w:val="0"/>
              <w:autoSpaceDN w:val="0"/>
              <w:adjustRightInd w:val="0"/>
              <w:rPr>
                <w:rFonts w:eastAsia="TimesNewRomanPSMT"/>
              </w:rPr>
            </w:pPr>
            <w:proofErr w:type="gramStart"/>
            <w:r w:rsidRPr="00C92DD1">
              <w:rPr>
                <w:rFonts w:eastAsia="TimesNewRomanPSMT"/>
              </w:rPr>
              <w:t>- Bed-side discussions.</w:t>
            </w:r>
            <w:proofErr w:type="gramEnd"/>
          </w:p>
          <w:p w:rsidR="00E24752" w:rsidRPr="00C92DD1" w:rsidRDefault="00E24752" w:rsidP="009A3780">
            <w:pPr>
              <w:autoSpaceDE w:val="0"/>
              <w:autoSpaceDN w:val="0"/>
              <w:adjustRightInd w:val="0"/>
            </w:pPr>
            <w:r w:rsidRPr="00C92DD1">
              <w:rPr>
                <w:rFonts w:eastAsia="TimesNewRomanPSMT"/>
              </w:rPr>
              <w:t xml:space="preserve"> - Group discussions</w:t>
            </w:r>
          </w:p>
        </w:tc>
        <w:tc>
          <w:tcPr>
            <w:tcW w:w="1193" w:type="pct"/>
            <w:vMerge w:val="restart"/>
            <w:tcBorders>
              <w:top w:val="single" w:sz="4" w:space="0" w:color="auto"/>
            </w:tcBorders>
          </w:tcPr>
          <w:p w:rsidR="00E24752" w:rsidRPr="00C92DD1" w:rsidRDefault="00E24752" w:rsidP="009A3780">
            <w:pPr>
              <w:autoSpaceDE w:val="0"/>
              <w:autoSpaceDN w:val="0"/>
              <w:adjustRightInd w:val="0"/>
              <w:rPr>
                <w:rFonts w:eastAsia="TimesNewRomanPSMT"/>
              </w:rPr>
            </w:pPr>
            <w:proofErr w:type="gramStart"/>
            <w:r w:rsidRPr="00C92DD1">
              <w:rPr>
                <w:rFonts w:eastAsia="TimesNewRomanPSMT"/>
              </w:rPr>
              <w:t>Exams (oral &amp; written).</w:t>
            </w:r>
            <w:proofErr w:type="gramEnd"/>
          </w:p>
          <w:p w:rsidR="00E24752" w:rsidRPr="00C92DD1" w:rsidRDefault="00E24752" w:rsidP="009A3780">
            <w:pPr>
              <w:autoSpaceDE w:val="0"/>
              <w:autoSpaceDN w:val="0"/>
              <w:adjustRightInd w:val="0"/>
              <w:rPr>
                <w:rFonts w:eastAsia="TimesNewRomanPSMT"/>
              </w:rPr>
            </w:pPr>
            <w:proofErr w:type="gramStart"/>
            <w:r w:rsidRPr="00C92DD1">
              <w:rPr>
                <w:rFonts w:eastAsia="TimesNewRomanPSMT"/>
              </w:rPr>
              <w:t>- Class feedback.</w:t>
            </w:r>
            <w:proofErr w:type="gramEnd"/>
          </w:p>
          <w:p w:rsidR="00E24752" w:rsidRPr="00C92DD1" w:rsidRDefault="00E24752" w:rsidP="009A3780">
            <w:pPr>
              <w:autoSpaceDE w:val="0"/>
              <w:autoSpaceDN w:val="0"/>
              <w:adjustRightInd w:val="0"/>
              <w:rPr>
                <w:rFonts w:eastAsia="TimesNewRomanPSMT"/>
              </w:rPr>
            </w:pPr>
            <w:proofErr w:type="gramStart"/>
            <w:r w:rsidRPr="00C92DD1">
              <w:rPr>
                <w:rFonts w:eastAsia="TimesNewRomanPSMT"/>
              </w:rPr>
              <w:t>- Quizzes.</w:t>
            </w:r>
            <w:proofErr w:type="gramEnd"/>
          </w:p>
          <w:p w:rsidR="00E24752" w:rsidRPr="00C92DD1" w:rsidRDefault="00E24752" w:rsidP="009A3780">
            <w:pPr>
              <w:autoSpaceDE w:val="0"/>
              <w:autoSpaceDN w:val="0"/>
              <w:adjustRightInd w:val="0"/>
              <w:rPr>
                <w:rFonts w:eastAsia="TimesNewRomanPSMT"/>
              </w:rPr>
            </w:pPr>
            <w:r w:rsidRPr="00C92DD1">
              <w:rPr>
                <w:rFonts w:eastAsia="TimesNewRomanPSMT"/>
              </w:rPr>
              <w:t>- Essay Assignments.</w:t>
            </w:r>
          </w:p>
          <w:p w:rsidR="00E24752" w:rsidRPr="00C92DD1" w:rsidRDefault="00E24752" w:rsidP="009A3780">
            <w:pPr>
              <w:autoSpaceDE w:val="0"/>
              <w:autoSpaceDN w:val="0"/>
              <w:adjustRightInd w:val="0"/>
              <w:rPr>
                <w:rFonts w:eastAsia="TimesNewRomanPSMT"/>
              </w:rPr>
            </w:pPr>
            <w:proofErr w:type="gramStart"/>
            <w:r w:rsidRPr="00C92DD1">
              <w:rPr>
                <w:rFonts w:eastAsia="TimesNewRomanPSMT"/>
              </w:rPr>
              <w:t>- Group projects.</w:t>
            </w:r>
            <w:proofErr w:type="gramEnd"/>
          </w:p>
          <w:p w:rsidR="00E24752" w:rsidRPr="00C92DD1" w:rsidRDefault="00E24752" w:rsidP="009A3780">
            <w:pPr>
              <w:ind w:right="43"/>
            </w:pPr>
          </w:p>
        </w:tc>
      </w:tr>
      <w:tr w:rsidR="00E24752" w:rsidRPr="00C92DD1" w:rsidTr="00B40474">
        <w:tc>
          <w:tcPr>
            <w:tcW w:w="446" w:type="pct"/>
            <w:tcBorders>
              <w:top w:val="dashSmallGap" w:sz="4" w:space="0" w:color="auto"/>
              <w:bottom w:val="dashSmallGap" w:sz="4" w:space="0" w:color="auto"/>
            </w:tcBorders>
            <w:vAlign w:val="center"/>
          </w:tcPr>
          <w:p w:rsidR="00E24752" w:rsidRPr="00C92DD1" w:rsidRDefault="00E24752" w:rsidP="009A3780">
            <w:pPr>
              <w:jc w:val="center"/>
              <w:rPr>
                <w:rFonts w:asciiTheme="majorBidi" w:hAnsiTheme="majorBidi" w:cstheme="majorBidi"/>
              </w:rPr>
            </w:pPr>
            <w:r w:rsidRPr="00C92DD1">
              <w:rPr>
                <w:rFonts w:asciiTheme="majorBidi" w:hAnsiTheme="majorBidi" w:cstheme="majorBidi"/>
              </w:rPr>
              <w:t>2.2</w:t>
            </w:r>
          </w:p>
        </w:tc>
        <w:tc>
          <w:tcPr>
            <w:tcW w:w="2088" w:type="pct"/>
            <w:tcBorders>
              <w:top w:val="dashSmallGap" w:sz="4" w:space="0" w:color="auto"/>
              <w:left w:val="single" w:sz="8" w:space="0" w:color="auto"/>
              <w:bottom w:val="single" w:sz="12" w:space="0" w:color="auto"/>
            </w:tcBorders>
          </w:tcPr>
          <w:p w:rsidR="00E24752" w:rsidRPr="00A92F46" w:rsidRDefault="00E24752" w:rsidP="00E24752">
            <w:pPr>
              <w:rPr>
                <w:sz w:val="22"/>
                <w:szCs w:val="22"/>
              </w:rPr>
            </w:pPr>
            <w:r>
              <w:rPr>
                <w:rFonts w:asciiTheme="majorBidi" w:hAnsiTheme="majorBidi" w:cstheme="majorBidi"/>
              </w:rPr>
              <w:t>Demonstrate effective therapeutic communication skills with peers &amp; faculty members.</w:t>
            </w:r>
          </w:p>
        </w:tc>
        <w:tc>
          <w:tcPr>
            <w:tcW w:w="1273" w:type="pct"/>
            <w:vMerge/>
            <w:vAlign w:val="center"/>
          </w:tcPr>
          <w:p w:rsidR="00E24752" w:rsidRPr="00C92DD1" w:rsidRDefault="00E24752" w:rsidP="009A3780">
            <w:pPr>
              <w:jc w:val="lowKashida"/>
              <w:rPr>
                <w:rFonts w:asciiTheme="majorBidi" w:hAnsiTheme="majorBidi" w:cstheme="majorBidi"/>
              </w:rPr>
            </w:pPr>
          </w:p>
        </w:tc>
        <w:tc>
          <w:tcPr>
            <w:tcW w:w="1193" w:type="pct"/>
            <w:vMerge/>
            <w:vAlign w:val="center"/>
          </w:tcPr>
          <w:p w:rsidR="00E24752" w:rsidRPr="00C92DD1" w:rsidRDefault="00E24752" w:rsidP="009A3780">
            <w:pPr>
              <w:jc w:val="lowKashida"/>
              <w:rPr>
                <w:rFonts w:asciiTheme="majorBidi" w:hAnsiTheme="majorBidi" w:cstheme="majorBidi"/>
              </w:rPr>
            </w:pPr>
          </w:p>
        </w:tc>
      </w:tr>
      <w:tr w:rsidR="00E24752" w:rsidRPr="00C92DD1" w:rsidTr="00484CF1">
        <w:tc>
          <w:tcPr>
            <w:tcW w:w="446" w:type="pct"/>
            <w:tcBorders>
              <w:top w:val="dashSmallGap" w:sz="4" w:space="0" w:color="auto"/>
              <w:bottom w:val="single" w:sz="8" w:space="0" w:color="auto"/>
            </w:tcBorders>
            <w:vAlign w:val="center"/>
          </w:tcPr>
          <w:p w:rsidR="00E24752" w:rsidRPr="00C92DD1" w:rsidRDefault="00E24752" w:rsidP="00112520">
            <w:pPr>
              <w:jc w:val="center"/>
              <w:rPr>
                <w:rFonts w:asciiTheme="majorBidi" w:hAnsiTheme="majorBidi" w:cstheme="majorBidi"/>
              </w:rPr>
            </w:pPr>
            <w:r w:rsidRPr="00C92DD1">
              <w:rPr>
                <w:rFonts w:asciiTheme="majorBidi" w:hAnsiTheme="majorBidi" w:cstheme="majorBidi"/>
              </w:rPr>
              <w:t>2.3</w:t>
            </w:r>
          </w:p>
        </w:tc>
        <w:tc>
          <w:tcPr>
            <w:tcW w:w="2088" w:type="pct"/>
            <w:tcBorders>
              <w:top w:val="dashSmallGap" w:sz="4" w:space="0" w:color="auto"/>
              <w:bottom w:val="single" w:sz="8" w:space="0" w:color="auto"/>
            </w:tcBorders>
          </w:tcPr>
          <w:p w:rsidR="00E24752" w:rsidRPr="001A2280" w:rsidRDefault="00E24752" w:rsidP="00E24752">
            <w:pPr>
              <w:rPr>
                <w:rFonts w:asciiTheme="majorBidi" w:hAnsiTheme="majorBidi" w:cstheme="majorBidi"/>
              </w:rPr>
            </w:pPr>
            <w:r w:rsidRPr="00A92F46">
              <w:rPr>
                <w:sz w:val="22"/>
                <w:szCs w:val="22"/>
              </w:rPr>
              <w:t xml:space="preserve">Interpret results of </w:t>
            </w:r>
            <w:r w:rsidRPr="00C55107">
              <w:rPr>
                <w:color w:val="000000" w:themeColor="text1"/>
              </w:rPr>
              <w:t>numerical results</w:t>
            </w:r>
            <w:r>
              <w:rPr>
                <w:color w:val="000000" w:themeColor="text1"/>
              </w:rPr>
              <w:t xml:space="preserve">, </w:t>
            </w:r>
            <w:r w:rsidRPr="00A92F46">
              <w:rPr>
                <w:sz w:val="22"/>
                <w:szCs w:val="22"/>
              </w:rPr>
              <w:t>diagnostic procedures and surveys on specific researches done in line with mental health</w:t>
            </w:r>
            <w:r>
              <w:rPr>
                <w:sz w:val="22"/>
                <w:szCs w:val="22"/>
              </w:rPr>
              <w:t xml:space="preserve"> nursing</w:t>
            </w:r>
            <w:r w:rsidRPr="00A92F46">
              <w:rPr>
                <w:sz w:val="22"/>
                <w:szCs w:val="22"/>
              </w:rPr>
              <w:t>.</w:t>
            </w:r>
          </w:p>
        </w:tc>
        <w:tc>
          <w:tcPr>
            <w:tcW w:w="1273" w:type="pct"/>
            <w:vMerge/>
            <w:tcBorders>
              <w:bottom w:val="single" w:sz="8" w:space="0" w:color="auto"/>
            </w:tcBorders>
            <w:vAlign w:val="center"/>
          </w:tcPr>
          <w:p w:rsidR="00E24752" w:rsidRPr="00C92DD1" w:rsidRDefault="00E24752" w:rsidP="009C77F0">
            <w:pPr>
              <w:jc w:val="lowKashida"/>
              <w:rPr>
                <w:rFonts w:asciiTheme="majorBidi" w:hAnsiTheme="majorBidi" w:cstheme="majorBidi"/>
              </w:rPr>
            </w:pPr>
          </w:p>
        </w:tc>
        <w:tc>
          <w:tcPr>
            <w:tcW w:w="1193" w:type="pct"/>
            <w:vMerge/>
            <w:tcBorders>
              <w:bottom w:val="single" w:sz="8" w:space="0" w:color="auto"/>
            </w:tcBorders>
            <w:vAlign w:val="center"/>
          </w:tcPr>
          <w:p w:rsidR="00E24752" w:rsidRPr="00C92DD1" w:rsidRDefault="00E24752" w:rsidP="009C77F0">
            <w:pPr>
              <w:jc w:val="lowKashida"/>
              <w:rPr>
                <w:rFonts w:asciiTheme="majorBidi" w:hAnsiTheme="majorBidi" w:cstheme="majorBidi"/>
              </w:rPr>
            </w:pPr>
          </w:p>
        </w:tc>
      </w:tr>
      <w:tr w:rsidR="009C77F0" w:rsidRPr="00C92DD1" w:rsidTr="009C77F0">
        <w:tc>
          <w:tcPr>
            <w:tcW w:w="446" w:type="pct"/>
            <w:tcBorders>
              <w:top w:val="single" w:sz="8" w:space="0" w:color="auto"/>
              <w:bottom w:val="single" w:sz="4" w:space="0" w:color="auto"/>
            </w:tcBorders>
            <w:shd w:val="clear" w:color="auto" w:fill="EAF1DD" w:themeFill="accent3" w:themeFillTint="33"/>
            <w:vAlign w:val="center"/>
          </w:tcPr>
          <w:p w:rsidR="009C77F0" w:rsidRPr="00C92DD1" w:rsidRDefault="009C77F0" w:rsidP="009C77F0">
            <w:pPr>
              <w:jc w:val="center"/>
              <w:rPr>
                <w:rFonts w:asciiTheme="majorBidi" w:hAnsiTheme="majorBidi" w:cstheme="majorBidi"/>
                <w:b/>
                <w:bCs/>
              </w:rPr>
            </w:pPr>
            <w:r w:rsidRPr="00C92DD1">
              <w:rPr>
                <w:rFonts w:asciiTheme="majorBidi" w:hAnsiTheme="majorBidi" w:cstheme="majorBidi"/>
                <w:b/>
                <w:bCs/>
              </w:rPr>
              <w:t>3.0</w:t>
            </w:r>
          </w:p>
        </w:tc>
        <w:tc>
          <w:tcPr>
            <w:tcW w:w="4554" w:type="pct"/>
            <w:gridSpan w:val="3"/>
            <w:tcBorders>
              <w:top w:val="single" w:sz="8" w:space="0" w:color="auto"/>
              <w:bottom w:val="single" w:sz="4" w:space="0" w:color="auto"/>
            </w:tcBorders>
            <w:shd w:val="clear" w:color="auto" w:fill="EAF1DD" w:themeFill="accent3" w:themeFillTint="33"/>
            <w:vAlign w:val="center"/>
          </w:tcPr>
          <w:p w:rsidR="009C77F0" w:rsidRPr="00C92DD1" w:rsidRDefault="009C77F0" w:rsidP="009C77F0">
            <w:pPr>
              <w:rPr>
                <w:b/>
                <w:bCs/>
              </w:rPr>
            </w:pPr>
            <w:r w:rsidRPr="00C92DD1">
              <w:rPr>
                <w:b/>
                <w:bCs/>
              </w:rPr>
              <w:t>Competence</w:t>
            </w:r>
          </w:p>
        </w:tc>
      </w:tr>
      <w:tr w:rsidR="00880232" w:rsidRPr="00C92DD1" w:rsidTr="00B40474">
        <w:tc>
          <w:tcPr>
            <w:tcW w:w="446" w:type="pct"/>
            <w:tcBorders>
              <w:top w:val="single" w:sz="4" w:space="0" w:color="auto"/>
              <w:bottom w:val="dashSmallGap" w:sz="4" w:space="0" w:color="auto"/>
            </w:tcBorders>
            <w:vAlign w:val="center"/>
          </w:tcPr>
          <w:p w:rsidR="00880232" w:rsidRPr="00C92DD1" w:rsidRDefault="00880232" w:rsidP="004E717B">
            <w:pPr>
              <w:jc w:val="center"/>
              <w:rPr>
                <w:rFonts w:asciiTheme="majorBidi" w:hAnsiTheme="majorBidi" w:cstheme="majorBidi"/>
              </w:rPr>
            </w:pPr>
            <w:bookmarkStart w:id="10" w:name="_GoBack" w:colFirst="1" w:colLast="1"/>
            <w:r w:rsidRPr="00C92DD1">
              <w:rPr>
                <w:rFonts w:asciiTheme="majorBidi" w:hAnsiTheme="majorBidi" w:cstheme="majorBidi"/>
              </w:rPr>
              <w:t>3.1</w:t>
            </w:r>
          </w:p>
        </w:tc>
        <w:tc>
          <w:tcPr>
            <w:tcW w:w="2088" w:type="pct"/>
            <w:tcBorders>
              <w:top w:val="dashSmallGap" w:sz="4" w:space="0" w:color="auto"/>
              <w:left w:val="single" w:sz="8" w:space="0" w:color="auto"/>
              <w:bottom w:val="single" w:sz="12" w:space="0" w:color="auto"/>
            </w:tcBorders>
          </w:tcPr>
          <w:p w:rsidR="00880232" w:rsidRPr="00C55107" w:rsidRDefault="00880232" w:rsidP="00880232">
            <w:pPr>
              <w:rPr>
                <w:rFonts w:asciiTheme="majorBidi" w:hAnsiTheme="majorBidi" w:cstheme="majorBidi"/>
                <w:lang w:bidi="ar-EG"/>
              </w:rPr>
            </w:pPr>
            <w:r w:rsidRPr="00C55107">
              <w:rPr>
                <w:color w:val="000000" w:themeColor="text1"/>
              </w:rPr>
              <w:t>Appraise professionalism while receiving feedback &amp; critique from peers, faculty members and health care team.</w:t>
            </w:r>
          </w:p>
        </w:tc>
        <w:tc>
          <w:tcPr>
            <w:tcW w:w="1273" w:type="pct"/>
            <w:vMerge w:val="restart"/>
            <w:tcBorders>
              <w:top w:val="single" w:sz="4" w:space="0" w:color="auto"/>
            </w:tcBorders>
          </w:tcPr>
          <w:p w:rsidR="00880232" w:rsidRPr="00C92DD1" w:rsidRDefault="00880232" w:rsidP="009A3780">
            <w:pPr>
              <w:autoSpaceDE w:val="0"/>
              <w:autoSpaceDN w:val="0"/>
              <w:adjustRightInd w:val="0"/>
              <w:rPr>
                <w:rFonts w:asciiTheme="majorBidi" w:eastAsia="TimesNewRomanPSMT" w:hAnsiTheme="majorBidi" w:cstheme="majorBidi"/>
              </w:rPr>
            </w:pPr>
            <w:proofErr w:type="gramStart"/>
            <w:r w:rsidRPr="00C92DD1">
              <w:rPr>
                <w:rFonts w:ascii="TimesNewRomanPSMT" w:eastAsia="TimesNewRomanPSMT" w:cs="TimesNewRomanPSMT"/>
              </w:rPr>
              <w:t>-</w:t>
            </w:r>
            <w:r w:rsidRPr="00C92DD1">
              <w:rPr>
                <w:rFonts w:asciiTheme="majorBidi" w:eastAsia="TimesNewRomanPSMT" w:hAnsiTheme="majorBidi" w:cstheme="majorBidi"/>
              </w:rPr>
              <w:t>Interactive teaching sessions.</w:t>
            </w:r>
            <w:proofErr w:type="gramEnd"/>
          </w:p>
          <w:p w:rsidR="00880232" w:rsidRPr="00C92DD1" w:rsidRDefault="00880232" w:rsidP="009A3780">
            <w:pPr>
              <w:autoSpaceDE w:val="0"/>
              <w:autoSpaceDN w:val="0"/>
              <w:adjustRightInd w:val="0"/>
              <w:rPr>
                <w:rFonts w:asciiTheme="majorBidi" w:eastAsia="TimesNewRomanPSMT" w:hAnsiTheme="majorBidi" w:cstheme="majorBidi"/>
              </w:rPr>
            </w:pPr>
            <w:r w:rsidRPr="00C92DD1">
              <w:rPr>
                <w:rFonts w:asciiTheme="majorBidi" w:eastAsia="TimesNewRomanPSMT" w:hAnsiTheme="majorBidi" w:cstheme="majorBidi"/>
              </w:rPr>
              <w:t>- Practical computer assisted learning.</w:t>
            </w:r>
          </w:p>
          <w:p w:rsidR="00880232" w:rsidRPr="00C92DD1" w:rsidRDefault="00880232" w:rsidP="009A3780">
            <w:pPr>
              <w:autoSpaceDE w:val="0"/>
              <w:autoSpaceDN w:val="0"/>
              <w:adjustRightInd w:val="0"/>
              <w:rPr>
                <w:rFonts w:asciiTheme="majorBidi" w:eastAsia="TimesNewRomanPSMT" w:hAnsiTheme="majorBidi" w:cstheme="majorBidi"/>
              </w:rPr>
            </w:pPr>
            <w:proofErr w:type="gramStart"/>
            <w:r w:rsidRPr="00C92DD1">
              <w:rPr>
                <w:rFonts w:asciiTheme="majorBidi" w:eastAsia="TimesNewRomanPSMT" w:hAnsiTheme="majorBidi" w:cstheme="majorBidi"/>
              </w:rPr>
              <w:t xml:space="preserve">- </w:t>
            </w:r>
            <w:r>
              <w:rPr>
                <w:rFonts w:asciiTheme="majorBidi" w:eastAsia="TimesNewRomanPSMT" w:hAnsiTheme="majorBidi" w:cstheme="majorBidi"/>
              </w:rPr>
              <w:t>Debate academic discussions</w:t>
            </w:r>
            <w:r w:rsidRPr="00C92DD1">
              <w:rPr>
                <w:rFonts w:asciiTheme="majorBidi" w:eastAsia="TimesNewRomanPSMT" w:hAnsiTheme="majorBidi" w:cstheme="majorBidi"/>
              </w:rPr>
              <w:t>.</w:t>
            </w:r>
            <w:proofErr w:type="gramEnd"/>
          </w:p>
          <w:p w:rsidR="00880232" w:rsidRPr="00C92DD1" w:rsidRDefault="00880232" w:rsidP="009A3780">
            <w:pPr>
              <w:ind w:right="43"/>
            </w:pPr>
            <w:proofErr w:type="gramStart"/>
            <w:r w:rsidRPr="00C92DD1">
              <w:rPr>
                <w:rFonts w:asciiTheme="majorBidi" w:eastAsia="TimesNewRomanPSMT" w:hAnsiTheme="majorBidi" w:cstheme="majorBidi"/>
              </w:rPr>
              <w:t>- Individual / Group projects.</w:t>
            </w:r>
            <w:proofErr w:type="gramEnd"/>
          </w:p>
        </w:tc>
        <w:tc>
          <w:tcPr>
            <w:tcW w:w="1193" w:type="pct"/>
            <w:vMerge w:val="restart"/>
            <w:tcBorders>
              <w:top w:val="single" w:sz="4" w:space="0" w:color="auto"/>
            </w:tcBorders>
          </w:tcPr>
          <w:p w:rsidR="00880232" w:rsidRPr="00C92DD1" w:rsidRDefault="00880232" w:rsidP="009A3780">
            <w:pPr>
              <w:autoSpaceDE w:val="0"/>
              <w:autoSpaceDN w:val="0"/>
              <w:adjustRightInd w:val="0"/>
              <w:rPr>
                <w:rFonts w:asciiTheme="majorBidi" w:eastAsia="TimesNewRomanPSMT" w:hAnsiTheme="majorBidi" w:cstheme="majorBidi"/>
              </w:rPr>
            </w:pPr>
            <w:proofErr w:type="gramStart"/>
            <w:r w:rsidRPr="00C92DD1">
              <w:rPr>
                <w:rFonts w:asciiTheme="majorBidi" w:eastAsia="TimesNewRomanPSMT" w:hAnsiTheme="majorBidi" w:cstheme="majorBidi"/>
              </w:rPr>
              <w:t>- Quizzes.</w:t>
            </w:r>
            <w:proofErr w:type="gramEnd"/>
            <w:r w:rsidRPr="00C92DD1">
              <w:rPr>
                <w:rFonts w:asciiTheme="majorBidi" w:eastAsia="TimesNewRomanPSMT" w:hAnsiTheme="majorBidi" w:cstheme="majorBidi"/>
              </w:rPr>
              <w:t xml:space="preserve"> </w:t>
            </w:r>
          </w:p>
          <w:p w:rsidR="00880232" w:rsidRPr="00C92DD1" w:rsidRDefault="00880232" w:rsidP="00880232">
            <w:pPr>
              <w:autoSpaceDE w:val="0"/>
              <w:autoSpaceDN w:val="0"/>
              <w:adjustRightInd w:val="0"/>
              <w:rPr>
                <w:rFonts w:asciiTheme="majorBidi" w:eastAsia="TimesNewRomanPSMT" w:hAnsiTheme="majorBidi" w:cstheme="majorBidi"/>
              </w:rPr>
            </w:pPr>
            <w:proofErr w:type="gramStart"/>
            <w:r w:rsidRPr="00C92DD1">
              <w:rPr>
                <w:rFonts w:asciiTheme="majorBidi" w:eastAsia="TimesNewRomanPSMT" w:hAnsiTheme="majorBidi" w:cstheme="majorBidi"/>
              </w:rPr>
              <w:t>- Statistical analysis.</w:t>
            </w:r>
            <w:proofErr w:type="gramEnd"/>
          </w:p>
          <w:p w:rsidR="00880232" w:rsidRPr="00C92DD1" w:rsidRDefault="00880232" w:rsidP="009A3780">
            <w:pPr>
              <w:autoSpaceDE w:val="0"/>
              <w:autoSpaceDN w:val="0"/>
              <w:adjustRightInd w:val="0"/>
              <w:rPr>
                <w:rFonts w:asciiTheme="majorBidi" w:eastAsia="TimesNewRomanPSMT" w:hAnsiTheme="majorBidi" w:cstheme="majorBidi"/>
              </w:rPr>
            </w:pPr>
            <w:r>
              <w:rPr>
                <w:rFonts w:asciiTheme="majorBidi" w:eastAsia="TimesNewRomanPSMT" w:hAnsiTheme="majorBidi" w:cstheme="majorBidi"/>
              </w:rPr>
              <w:t xml:space="preserve">  - Computer based Attendance</w:t>
            </w:r>
            <w:r w:rsidRPr="00C92DD1">
              <w:rPr>
                <w:rFonts w:asciiTheme="majorBidi" w:eastAsia="TimesNewRomanPSMT" w:hAnsiTheme="majorBidi" w:cstheme="majorBidi"/>
              </w:rPr>
              <w:t>.</w:t>
            </w:r>
          </w:p>
          <w:p w:rsidR="00880232" w:rsidRPr="00C92DD1" w:rsidRDefault="00880232" w:rsidP="009A3780">
            <w:pPr>
              <w:ind w:right="43"/>
            </w:pPr>
            <w:r w:rsidRPr="00C92DD1">
              <w:rPr>
                <w:rFonts w:asciiTheme="majorBidi" w:eastAsia="TimesNewRomanPSMT" w:hAnsiTheme="majorBidi" w:cstheme="majorBidi"/>
              </w:rPr>
              <w:t xml:space="preserve"> - Oral presentations</w:t>
            </w:r>
          </w:p>
        </w:tc>
      </w:tr>
      <w:tr w:rsidR="00880232" w:rsidRPr="00C92DD1" w:rsidTr="00B40474">
        <w:tc>
          <w:tcPr>
            <w:tcW w:w="446" w:type="pct"/>
            <w:tcBorders>
              <w:top w:val="dashSmallGap" w:sz="4" w:space="0" w:color="auto"/>
              <w:bottom w:val="dashSmallGap" w:sz="4" w:space="0" w:color="auto"/>
            </w:tcBorders>
            <w:vAlign w:val="center"/>
          </w:tcPr>
          <w:p w:rsidR="00880232" w:rsidRPr="00C92DD1" w:rsidRDefault="00880232" w:rsidP="004E717B">
            <w:pPr>
              <w:jc w:val="center"/>
              <w:rPr>
                <w:rFonts w:asciiTheme="majorBidi" w:hAnsiTheme="majorBidi" w:cstheme="majorBidi"/>
              </w:rPr>
            </w:pPr>
            <w:r w:rsidRPr="00C92DD1">
              <w:rPr>
                <w:rFonts w:asciiTheme="majorBidi" w:hAnsiTheme="majorBidi" w:cstheme="majorBidi"/>
              </w:rPr>
              <w:t>3.2</w:t>
            </w:r>
          </w:p>
        </w:tc>
        <w:tc>
          <w:tcPr>
            <w:tcW w:w="2088" w:type="pct"/>
            <w:tcBorders>
              <w:top w:val="dashSmallGap" w:sz="4" w:space="0" w:color="auto"/>
              <w:left w:val="single" w:sz="8" w:space="0" w:color="auto"/>
              <w:bottom w:val="single" w:sz="12" w:space="0" w:color="auto"/>
            </w:tcBorders>
          </w:tcPr>
          <w:p w:rsidR="00880232" w:rsidRPr="00C55107" w:rsidRDefault="00880232" w:rsidP="00880232">
            <w:pPr>
              <w:rPr>
                <w:rFonts w:asciiTheme="majorBidi" w:hAnsiTheme="majorBidi" w:cstheme="majorBidi"/>
                <w:lang w:bidi="ar-EG"/>
              </w:rPr>
            </w:pPr>
            <w:r w:rsidRPr="00C55107">
              <w:rPr>
                <w:color w:val="000000" w:themeColor="text1"/>
              </w:rPr>
              <w:t xml:space="preserve">Show responsibility, accountability and punctuality while working with </w:t>
            </w:r>
            <w:r>
              <w:rPr>
                <w:color w:val="000000" w:themeColor="text1"/>
              </w:rPr>
              <w:t>psychiatric</w:t>
            </w:r>
            <w:r w:rsidRPr="00C55107">
              <w:rPr>
                <w:color w:val="000000" w:themeColor="text1"/>
              </w:rPr>
              <w:t xml:space="preserve"> clients and health care team.</w:t>
            </w:r>
          </w:p>
        </w:tc>
        <w:tc>
          <w:tcPr>
            <w:tcW w:w="1273" w:type="pct"/>
            <w:vMerge/>
            <w:tcBorders>
              <w:bottom w:val="dashSmallGap" w:sz="4" w:space="0" w:color="auto"/>
            </w:tcBorders>
            <w:vAlign w:val="center"/>
          </w:tcPr>
          <w:p w:rsidR="00880232" w:rsidRPr="00C92DD1" w:rsidRDefault="00880232" w:rsidP="009A3780">
            <w:pPr>
              <w:jc w:val="lowKashida"/>
              <w:rPr>
                <w:rFonts w:asciiTheme="majorBidi" w:hAnsiTheme="majorBidi" w:cstheme="majorBidi"/>
              </w:rPr>
            </w:pPr>
          </w:p>
        </w:tc>
        <w:tc>
          <w:tcPr>
            <w:tcW w:w="1193" w:type="pct"/>
            <w:vMerge/>
            <w:tcBorders>
              <w:bottom w:val="dashSmallGap" w:sz="4" w:space="0" w:color="auto"/>
            </w:tcBorders>
            <w:vAlign w:val="center"/>
          </w:tcPr>
          <w:p w:rsidR="00880232" w:rsidRPr="00C92DD1" w:rsidRDefault="00880232" w:rsidP="009A3780">
            <w:pPr>
              <w:jc w:val="lowKashida"/>
              <w:rPr>
                <w:rFonts w:asciiTheme="majorBidi" w:hAnsiTheme="majorBidi" w:cstheme="majorBidi"/>
              </w:rPr>
            </w:pPr>
          </w:p>
        </w:tc>
      </w:tr>
    </w:tbl>
    <w:p w:rsidR="00E34F0F" w:rsidRPr="00C92DD1" w:rsidRDefault="009D6BCB" w:rsidP="008B5913">
      <w:pPr>
        <w:pStyle w:val="Heading2"/>
        <w:jc w:val="left"/>
        <w:rPr>
          <w:rFonts w:asciiTheme="majorBidi" w:hAnsiTheme="majorBidi" w:cstheme="majorBidi"/>
        </w:rPr>
      </w:pPr>
      <w:bookmarkStart w:id="11" w:name="_Toc951381"/>
      <w:bookmarkEnd w:id="10"/>
      <w:r w:rsidRPr="00C92DD1">
        <w:rPr>
          <w:rFonts w:asciiTheme="majorBidi" w:hAnsiTheme="majorBidi" w:cstheme="majorBidi"/>
        </w:rPr>
        <w:t>2</w:t>
      </w:r>
      <w:r w:rsidR="00E34F0F" w:rsidRPr="00C92DD1">
        <w:rPr>
          <w:rFonts w:asciiTheme="majorBidi" w:hAnsiTheme="majorBidi" w:cstheme="majorBidi"/>
        </w:rPr>
        <w:t>. Assessment Tasks for Students</w:t>
      </w:r>
      <w:bookmarkEnd w:id="11"/>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410"/>
        <w:gridCol w:w="5412"/>
        <w:gridCol w:w="1313"/>
        <w:gridCol w:w="2190"/>
      </w:tblGrid>
      <w:tr w:rsidR="00001466" w:rsidRPr="00C92DD1" w:rsidTr="009B5A83">
        <w:trPr>
          <w:tblHeader/>
          <w:jc w:val="center"/>
        </w:trPr>
        <w:tc>
          <w:tcPr>
            <w:tcW w:w="410" w:type="dxa"/>
            <w:tcBorders>
              <w:top w:val="single" w:sz="12" w:space="0" w:color="auto"/>
              <w:bottom w:val="single" w:sz="8" w:space="0" w:color="auto"/>
              <w:right w:val="single" w:sz="8" w:space="0" w:color="auto"/>
            </w:tcBorders>
            <w:shd w:val="clear" w:color="auto" w:fill="D6E3BC" w:themeFill="accent3" w:themeFillTint="66"/>
            <w:vAlign w:val="center"/>
          </w:tcPr>
          <w:p w:rsidR="00001466" w:rsidRPr="00C92DD1" w:rsidRDefault="00001466" w:rsidP="00001466">
            <w:pPr>
              <w:bidi/>
              <w:jc w:val="center"/>
              <w:rPr>
                <w:rFonts w:asciiTheme="majorBidi" w:hAnsiTheme="majorBidi" w:cstheme="majorBidi"/>
                <w:b/>
                <w:bCs/>
              </w:rPr>
            </w:pPr>
            <w:r w:rsidRPr="00C92DD1">
              <w:rPr>
                <w:b/>
                <w:bCs/>
              </w:rPr>
              <w:t>#</w:t>
            </w:r>
          </w:p>
        </w:tc>
        <w:tc>
          <w:tcPr>
            <w:tcW w:w="5412" w:type="dxa"/>
            <w:tcBorders>
              <w:top w:val="single" w:sz="12" w:space="0" w:color="auto"/>
              <w:left w:val="single" w:sz="8" w:space="0" w:color="auto"/>
              <w:bottom w:val="single" w:sz="8" w:space="0" w:color="auto"/>
              <w:right w:val="single" w:sz="8" w:space="0" w:color="auto"/>
            </w:tcBorders>
            <w:shd w:val="clear" w:color="auto" w:fill="D6E3BC" w:themeFill="accent3" w:themeFillTint="66"/>
            <w:vAlign w:val="center"/>
          </w:tcPr>
          <w:p w:rsidR="00001466" w:rsidRPr="00C92DD1" w:rsidRDefault="00001466" w:rsidP="00001466">
            <w:pPr>
              <w:bidi/>
              <w:jc w:val="center"/>
              <w:rPr>
                <w:rFonts w:asciiTheme="majorBidi" w:hAnsiTheme="majorBidi" w:cstheme="majorBidi"/>
                <w:rtl/>
                <w:lang w:bidi="ar-EG"/>
              </w:rPr>
            </w:pPr>
            <w:r w:rsidRPr="00C92DD1">
              <w:rPr>
                <w:rFonts w:asciiTheme="majorBidi" w:hAnsiTheme="majorBidi" w:cstheme="majorBidi"/>
                <w:b/>
                <w:bCs/>
                <w:lang w:bidi="ar-EG"/>
              </w:rPr>
              <w:t xml:space="preserve">Assessment task* </w:t>
            </w:r>
          </w:p>
        </w:tc>
        <w:tc>
          <w:tcPr>
            <w:tcW w:w="1313" w:type="dxa"/>
            <w:tcBorders>
              <w:top w:val="single" w:sz="12" w:space="0" w:color="auto"/>
              <w:left w:val="single" w:sz="8" w:space="0" w:color="auto"/>
              <w:bottom w:val="single" w:sz="8" w:space="0" w:color="auto"/>
              <w:right w:val="single" w:sz="8" w:space="0" w:color="auto"/>
            </w:tcBorders>
            <w:shd w:val="clear" w:color="auto" w:fill="D6E3BC" w:themeFill="accent3" w:themeFillTint="66"/>
            <w:vAlign w:val="center"/>
          </w:tcPr>
          <w:p w:rsidR="00001466" w:rsidRPr="00C92DD1" w:rsidRDefault="00001466" w:rsidP="00001466">
            <w:pPr>
              <w:bidi/>
              <w:jc w:val="center"/>
              <w:rPr>
                <w:rFonts w:asciiTheme="majorBidi" w:hAnsiTheme="majorBidi" w:cstheme="majorBidi"/>
                <w:lang w:bidi="ar-EG"/>
              </w:rPr>
            </w:pPr>
            <w:r w:rsidRPr="00C92DD1">
              <w:rPr>
                <w:rFonts w:asciiTheme="majorBidi" w:hAnsiTheme="majorBidi" w:cstheme="majorBidi"/>
                <w:b/>
                <w:bCs/>
                <w:lang w:bidi="ar-EG"/>
              </w:rPr>
              <w:t>Week Due</w:t>
            </w:r>
          </w:p>
        </w:tc>
        <w:tc>
          <w:tcPr>
            <w:tcW w:w="2190" w:type="dxa"/>
            <w:tcBorders>
              <w:top w:val="single" w:sz="12" w:space="0" w:color="auto"/>
              <w:left w:val="single" w:sz="8" w:space="0" w:color="auto"/>
              <w:bottom w:val="single" w:sz="8" w:space="0" w:color="auto"/>
            </w:tcBorders>
            <w:shd w:val="clear" w:color="auto" w:fill="D6E3BC" w:themeFill="accent3" w:themeFillTint="66"/>
            <w:vAlign w:val="center"/>
          </w:tcPr>
          <w:p w:rsidR="00001466" w:rsidRPr="00C92DD1" w:rsidRDefault="00001466" w:rsidP="00001466">
            <w:pPr>
              <w:bidi/>
              <w:jc w:val="center"/>
              <w:rPr>
                <w:rFonts w:asciiTheme="majorBidi" w:hAnsiTheme="majorBidi" w:cstheme="majorBidi"/>
                <w:rtl/>
                <w:lang w:bidi="ar-EG"/>
              </w:rPr>
            </w:pPr>
            <w:r w:rsidRPr="00C92DD1">
              <w:rPr>
                <w:rFonts w:asciiTheme="majorBidi" w:hAnsiTheme="majorBidi" w:cstheme="majorBidi"/>
                <w:b/>
                <w:bCs/>
                <w:lang w:bidi="ar-EG"/>
              </w:rPr>
              <w:t>Percentage of Total Assessment Score</w:t>
            </w:r>
          </w:p>
        </w:tc>
      </w:tr>
      <w:tr w:rsidR="00AE6199" w:rsidRPr="00C92DD1" w:rsidTr="00B40474">
        <w:trPr>
          <w:trHeight w:val="260"/>
          <w:jc w:val="center"/>
        </w:trPr>
        <w:tc>
          <w:tcPr>
            <w:tcW w:w="410" w:type="dxa"/>
            <w:tcBorders>
              <w:top w:val="single" w:sz="8" w:space="0" w:color="auto"/>
              <w:bottom w:val="dashSmallGap" w:sz="4" w:space="0" w:color="auto"/>
              <w:right w:val="single" w:sz="8" w:space="0" w:color="auto"/>
            </w:tcBorders>
            <w:vAlign w:val="center"/>
          </w:tcPr>
          <w:p w:rsidR="00AE6199" w:rsidRPr="00C92DD1" w:rsidRDefault="00AE6199" w:rsidP="00AE6199">
            <w:pPr>
              <w:bidi/>
              <w:jc w:val="center"/>
              <w:rPr>
                <w:rFonts w:asciiTheme="majorBidi" w:hAnsiTheme="majorBidi" w:cstheme="majorBidi"/>
                <w:b/>
                <w:bCs/>
              </w:rPr>
            </w:pPr>
            <w:r w:rsidRPr="00C92DD1">
              <w:rPr>
                <w:b/>
                <w:bCs/>
              </w:rPr>
              <w:t>1</w:t>
            </w:r>
          </w:p>
        </w:tc>
        <w:tc>
          <w:tcPr>
            <w:tcW w:w="5412" w:type="dxa"/>
            <w:tcBorders>
              <w:top w:val="single" w:sz="8" w:space="0" w:color="auto"/>
              <w:left w:val="single" w:sz="8" w:space="0" w:color="auto"/>
              <w:bottom w:val="dashSmallGap" w:sz="4" w:space="0" w:color="auto"/>
              <w:right w:val="single" w:sz="8" w:space="0" w:color="auto"/>
            </w:tcBorders>
          </w:tcPr>
          <w:p w:rsidR="00AE6199" w:rsidRPr="00C92DD1" w:rsidRDefault="00AE6199" w:rsidP="00AE6199">
            <w:pPr>
              <w:autoSpaceDE w:val="0"/>
              <w:autoSpaceDN w:val="0"/>
              <w:adjustRightInd w:val="0"/>
              <w:jc w:val="both"/>
              <w:rPr>
                <w:b/>
                <w:bCs/>
              </w:rPr>
            </w:pPr>
            <w:r w:rsidRPr="00C92DD1">
              <w:rPr>
                <w:b/>
                <w:bCs/>
              </w:rPr>
              <w:t xml:space="preserve">Participation &amp; Attendance  </w:t>
            </w:r>
          </w:p>
        </w:tc>
        <w:tc>
          <w:tcPr>
            <w:tcW w:w="1313" w:type="dxa"/>
            <w:tcBorders>
              <w:top w:val="single" w:sz="8" w:space="0" w:color="auto"/>
              <w:left w:val="single" w:sz="8" w:space="0" w:color="auto"/>
              <w:bottom w:val="dashSmallGap" w:sz="4" w:space="0" w:color="auto"/>
              <w:right w:val="single" w:sz="8" w:space="0" w:color="auto"/>
            </w:tcBorders>
          </w:tcPr>
          <w:p w:rsidR="00AE6199" w:rsidRPr="00C92DD1" w:rsidRDefault="00AE6199" w:rsidP="00AE6199">
            <w:pPr>
              <w:autoSpaceDE w:val="0"/>
              <w:autoSpaceDN w:val="0"/>
              <w:adjustRightInd w:val="0"/>
              <w:jc w:val="center"/>
              <w:rPr>
                <w:b/>
                <w:bCs/>
              </w:rPr>
            </w:pPr>
            <w:r w:rsidRPr="00C92DD1">
              <w:rPr>
                <w:b/>
                <w:bCs/>
              </w:rPr>
              <w:t>During the semester</w:t>
            </w:r>
          </w:p>
        </w:tc>
        <w:tc>
          <w:tcPr>
            <w:tcW w:w="2190" w:type="dxa"/>
          </w:tcPr>
          <w:p w:rsidR="00AE6199" w:rsidRPr="00880232" w:rsidRDefault="00AE6199" w:rsidP="00AE6199">
            <w:pPr>
              <w:jc w:val="center"/>
              <w:rPr>
                <w:b/>
                <w:bCs/>
              </w:rPr>
            </w:pPr>
            <w:r w:rsidRPr="00880232">
              <w:rPr>
                <w:b/>
                <w:bCs/>
              </w:rPr>
              <w:t>5 %</w:t>
            </w:r>
          </w:p>
        </w:tc>
      </w:tr>
      <w:tr w:rsidR="00AE6199" w:rsidRPr="00C92DD1" w:rsidTr="00B40474">
        <w:trPr>
          <w:trHeight w:val="260"/>
          <w:jc w:val="center"/>
        </w:trPr>
        <w:tc>
          <w:tcPr>
            <w:tcW w:w="410" w:type="dxa"/>
            <w:tcBorders>
              <w:top w:val="dashSmallGap" w:sz="4" w:space="0" w:color="auto"/>
              <w:bottom w:val="dashSmallGap" w:sz="4" w:space="0" w:color="auto"/>
              <w:right w:val="single" w:sz="8" w:space="0" w:color="auto"/>
            </w:tcBorders>
            <w:vAlign w:val="center"/>
          </w:tcPr>
          <w:p w:rsidR="00AE6199" w:rsidRPr="00C92DD1" w:rsidRDefault="00AE6199" w:rsidP="00AE6199">
            <w:pPr>
              <w:bidi/>
              <w:jc w:val="center"/>
              <w:rPr>
                <w:rFonts w:asciiTheme="majorBidi" w:hAnsiTheme="majorBidi" w:cstheme="majorBidi"/>
                <w:b/>
                <w:bCs/>
              </w:rPr>
            </w:pPr>
            <w:r w:rsidRPr="00C92DD1">
              <w:rPr>
                <w:b/>
                <w:bCs/>
              </w:rPr>
              <w:t>2</w:t>
            </w:r>
          </w:p>
        </w:tc>
        <w:tc>
          <w:tcPr>
            <w:tcW w:w="5412" w:type="dxa"/>
            <w:tcBorders>
              <w:top w:val="dashSmallGap" w:sz="4" w:space="0" w:color="auto"/>
              <w:left w:val="single" w:sz="8" w:space="0" w:color="auto"/>
              <w:bottom w:val="dashSmallGap" w:sz="4" w:space="0" w:color="auto"/>
              <w:right w:val="single" w:sz="8" w:space="0" w:color="auto"/>
            </w:tcBorders>
          </w:tcPr>
          <w:p w:rsidR="00AE6199" w:rsidRPr="00C92DD1" w:rsidRDefault="00AE6199" w:rsidP="00AE6199">
            <w:pPr>
              <w:autoSpaceDE w:val="0"/>
              <w:autoSpaceDN w:val="0"/>
              <w:adjustRightInd w:val="0"/>
              <w:jc w:val="both"/>
              <w:rPr>
                <w:b/>
                <w:bCs/>
              </w:rPr>
            </w:pPr>
            <w:r w:rsidRPr="00C92DD1">
              <w:rPr>
                <w:b/>
                <w:bCs/>
              </w:rPr>
              <w:t xml:space="preserve">Quiz </w:t>
            </w:r>
          </w:p>
          <w:p w:rsidR="00AE6199" w:rsidRPr="00C92DD1" w:rsidRDefault="00AE6199" w:rsidP="00AE6199">
            <w:pPr>
              <w:autoSpaceDE w:val="0"/>
              <w:autoSpaceDN w:val="0"/>
              <w:adjustRightInd w:val="0"/>
              <w:jc w:val="both"/>
              <w:rPr>
                <w:b/>
                <w:bCs/>
              </w:rPr>
            </w:pPr>
          </w:p>
        </w:tc>
        <w:tc>
          <w:tcPr>
            <w:tcW w:w="1313" w:type="dxa"/>
            <w:tcBorders>
              <w:top w:val="dashSmallGap" w:sz="4" w:space="0" w:color="auto"/>
              <w:left w:val="single" w:sz="8" w:space="0" w:color="auto"/>
              <w:bottom w:val="dashSmallGap" w:sz="4" w:space="0" w:color="auto"/>
              <w:right w:val="single" w:sz="8" w:space="0" w:color="auto"/>
            </w:tcBorders>
          </w:tcPr>
          <w:p w:rsidR="00AE6199" w:rsidRPr="00C92DD1" w:rsidRDefault="00880232" w:rsidP="00AE6199">
            <w:pPr>
              <w:autoSpaceDE w:val="0"/>
              <w:autoSpaceDN w:val="0"/>
              <w:adjustRightInd w:val="0"/>
              <w:jc w:val="center"/>
              <w:rPr>
                <w:b/>
                <w:bCs/>
              </w:rPr>
            </w:pPr>
            <w:r>
              <w:rPr>
                <w:b/>
                <w:bCs/>
              </w:rPr>
              <w:t>2</w:t>
            </w:r>
          </w:p>
        </w:tc>
        <w:tc>
          <w:tcPr>
            <w:tcW w:w="2190" w:type="dxa"/>
          </w:tcPr>
          <w:p w:rsidR="00AE6199" w:rsidRPr="00880232" w:rsidRDefault="00880232" w:rsidP="00AE6199">
            <w:pPr>
              <w:jc w:val="center"/>
              <w:rPr>
                <w:b/>
                <w:bCs/>
              </w:rPr>
            </w:pPr>
            <w:r w:rsidRPr="00880232">
              <w:rPr>
                <w:b/>
                <w:bCs/>
              </w:rPr>
              <w:t>10</w:t>
            </w:r>
            <w:r w:rsidR="00AE6199" w:rsidRPr="00880232">
              <w:rPr>
                <w:b/>
                <w:bCs/>
              </w:rPr>
              <w:t>%</w:t>
            </w:r>
          </w:p>
        </w:tc>
      </w:tr>
      <w:tr w:rsidR="00AE6199" w:rsidRPr="00C92DD1" w:rsidTr="00B40474">
        <w:trPr>
          <w:trHeight w:val="260"/>
          <w:jc w:val="center"/>
        </w:trPr>
        <w:tc>
          <w:tcPr>
            <w:tcW w:w="410" w:type="dxa"/>
            <w:tcBorders>
              <w:top w:val="dashSmallGap" w:sz="4" w:space="0" w:color="auto"/>
              <w:bottom w:val="dashSmallGap" w:sz="4" w:space="0" w:color="auto"/>
              <w:right w:val="single" w:sz="8" w:space="0" w:color="auto"/>
            </w:tcBorders>
            <w:vAlign w:val="center"/>
          </w:tcPr>
          <w:p w:rsidR="00AE6199" w:rsidRPr="00C92DD1" w:rsidRDefault="00AE6199" w:rsidP="00AE6199">
            <w:pPr>
              <w:bidi/>
              <w:jc w:val="center"/>
              <w:rPr>
                <w:rFonts w:asciiTheme="majorBidi" w:hAnsiTheme="majorBidi" w:cstheme="majorBidi"/>
                <w:b/>
                <w:bCs/>
                <w:rtl/>
                <w:lang w:bidi="ar-EG"/>
              </w:rPr>
            </w:pPr>
            <w:r w:rsidRPr="00C92DD1">
              <w:rPr>
                <w:b/>
                <w:bCs/>
              </w:rPr>
              <w:t>3</w:t>
            </w:r>
          </w:p>
        </w:tc>
        <w:tc>
          <w:tcPr>
            <w:tcW w:w="5412" w:type="dxa"/>
            <w:tcBorders>
              <w:top w:val="dashSmallGap" w:sz="4" w:space="0" w:color="auto"/>
              <w:left w:val="single" w:sz="8" w:space="0" w:color="auto"/>
              <w:bottom w:val="dashSmallGap" w:sz="4" w:space="0" w:color="auto"/>
              <w:right w:val="single" w:sz="8" w:space="0" w:color="auto"/>
            </w:tcBorders>
          </w:tcPr>
          <w:p w:rsidR="00AE6199" w:rsidRPr="00C92DD1" w:rsidRDefault="00AE6199" w:rsidP="00AE6199">
            <w:pPr>
              <w:autoSpaceDE w:val="0"/>
              <w:autoSpaceDN w:val="0"/>
              <w:adjustRightInd w:val="0"/>
              <w:jc w:val="both"/>
              <w:rPr>
                <w:b/>
                <w:bCs/>
              </w:rPr>
            </w:pPr>
            <w:r w:rsidRPr="00C92DD1">
              <w:rPr>
                <w:b/>
                <w:bCs/>
              </w:rPr>
              <w:t>First Midterm Exam</w:t>
            </w:r>
          </w:p>
          <w:p w:rsidR="00AE6199" w:rsidRPr="00C92DD1" w:rsidRDefault="00AE6199" w:rsidP="00AE6199">
            <w:pPr>
              <w:autoSpaceDE w:val="0"/>
              <w:autoSpaceDN w:val="0"/>
              <w:adjustRightInd w:val="0"/>
              <w:jc w:val="both"/>
              <w:rPr>
                <w:b/>
                <w:bCs/>
              </w:rPr>
            </w:pPr>
          </w:p>
        </w:tc>
        <w:tc>
          <w:tcPr>
            <w:tcW w:w="1313" w:type="dxa"/>
            <w:tcBorders>
              <w:top w:val="dashSmallGap" w:sz="4" w:space="0" w:color="auto"/>
              <w:left w:val="single" w:sz="8" w:space="0" w:color="auto"/>
              <w:bottom w:val="dashSmallGap" w:sz="4" w:space="0" w:color="auto"/>
              <w:right w:val="single" w:sz="8" w:space="0" w:color="auto"/>
            </w:tcBorders>
          </w:tcPr>
          <w:p w:rsidR="00AE6199" w:rsidRPr="00C92DD1" w:rsidRDefault="00AE6199" w:rsidP="00AE6199">
            <w:pPr>
              <w:autoSpaceDE w:val="0"/>
              <w:autoSpaceDN w:val="0"/>
              <w:adjustRightInd w:val="0"/>
              <w:jc w:val="center"/>
              <w:rPr>
                <w:b/>
                <w:bCs/>
              </w:rPr>
            </w:pPr>
            <w:r w:rsidRPr="00C92DD1">
              <w:rPr>
                <w:b/>
                <w:bCs/>
              </w:rPr>
              <w:t>6</w:t>
            </w:r>
          </w:p>
        </w:tc>
        <w:tc>
          <w:tcPr>
            <w:tcW w:w="2190" w:type="dxa"/>
          </w:tcPr>
          <w:p w:rsidR="00AE6199" w:rsidRPr="00880232" w:rsidRDefault="00880232" w:rsidP="00AE6199">
            <w:pPr>
              <w:jc w:val="center"/>
              <w:rPr>
                <w:b/>
                <w:bCs/>
              </w:rPr>
            </w:pPr>
            <w:r>
              <w:rPr>
                <w:b/>
                <w:bCs/>
              </w:rPr>
              <w:t>15</w:t>
            </w:r>
            <w:r w:rsidR="00AE6199" w:rsidRPr="00880232">
              <w:rPr>
                <w:b/>
                <w:bCs/>
              </w:rPr>
              <w:t>%</w:t>
            </w:r>
          </w:p>
        </w:tc>
      </w:tr>
      <w:tr w:rsidR="00AE6199" w:rsidRPr="00C92DD1" w:rsidTr="00B40474">
        <w:trPr>
          <w:trHeight w:val="260"/>
          <w:jc w:val="center"/>
        </w:trPr>
        <w:tc>
          <w:tcPr>
            <w:tcW w:w="410" w:type="dxa"/>
            <w:tcBorders>
              <w:top w:val="dashSmallGap" w:sz="4" w:space="0" w:color="auto"/>
              <w:bottom w:val="dashSmallGap" w:sz="4" w:space="0" w:color="auto"/>
              <w:right w:val="single" w:sz="8" w:space="0" w:color="auto"/>
            </w:tcBorders>
            <w:vAlign w:val="center"/>
          </w:tcPr>
          <w:p w:rsidR="00AE6199" w:rsidRPr="00C92DD1" w:rsidRDefault="00AE6199" w:rsidP="00AE6199">
            <w:pPr>
              <w:bidi/>
              <w:jc w:val="center"/>
              <w:rPr>
                <w:rFonts w:asciiTheme="majorBidi" w:hAnsiTheme="majorBidi" w:cstheme="majorBidi"/>
                <w:b/>
                <w:bCs/>
                <w:rtl/>
                <w:lang w:bidi="ar-EG"/>
              </w:rPr>
            </w:pPr>
            <w:r w:rsidRPr="00C92DD1">
              <w:rPr>
                <w:b/>
                <w:bCs/>
              </w:rPr>
              <w:t>7</w:t>
            </w:r>
          </w:p>
        </w:tc>
        <w:tc>
          <w:tcPr>
            <w:tcW w:w="5412" w:type="dxa"/>
            <w:tcBorders>
              <w:top w:val="dashSmallGap" w:sz="4" w:space="0" w:color="auto"/>
              <w:left w:val="single" w:sz="8" w:space="0" w:color="auto"/>
              <w:bottom w:val="dashSmallGap" w:sz="4" w:space="0" w:color="auto"/>
              <w:right w:val="single" w:sz="8" w:space="0" w:color="auto"/>
            </w:tcBorders>
          </w:tcPr>
          <w:p w:rsidR="00AE6199" w:rsidRPr="00C92DD1" w:rsidRDefault="00AE6199" w:rsidP="00AE6199">
            <w:pPr>
              <w:ind w:right="43"/>
              <w:jc w:val="both"/>
              <w:rPr>
                <w:b/>
                <w:bCs/>
              </w:rPr>
            </w:pPr>
            <w:r w:rsidRPr="00C92DD1">
              <w:rPr>
                <w:b/>
                <w:bCs/>
              </w:rPr>
              <w:t>Second Midterm Exam</w:t>
            </w:r>
          </w:p>
          <w:p w:rsidR="00AE6199" w:rsidRPr="00C92DD1" w:rsidRDefault="00AE6199" w:rsidP="00AE6199">
            <w:pPr>
              <w:ind w:right="43"/>
              <w:jc w:val="both"/>
              <w:rPr>
                <w:b/>
                <w:bCs/>
              </w:rPr>
            </w:pPr>
          </w:p>
        </w:tc>
        <w:tc>
          <w:tcPr>
            <w:tcW w:w="1313" w:type="dxa"/>
            <w:tcBorders>
              <w:top w:val="dashSmallGap" w:sz="4" w:space="0" w:color="auto"/>
              <w:left w:val="single" w:sz="8" w:space="0" w:color="auto"/>
              <w:bottom w:val="dashSmallGap" w:sz="4" w:space="0" w:color="auto"/>
              <w:right w:val="single" w:sz="8" w:space="0" w:color="auto"/>
            </w:tcBorders>
          </w:tcPr>
          <w:p w:rsidR="00AE6199" w:rsidRPr="00C92DD1" w:rsidRDefault="00AE6199" w:rsidP="00AE6199">
            <w:pPr>
              <w:ind w:right="43"/>
              <w:jc w:val="center"/>
              <w:rPr>
                <w:b/>
                <w:bCs/>
              </w:rPr>
            </w:pPr>
            <w:r w:rsidRPr="00C92DD1">
              <w:rPr>
                <w:b/>
                <w:bCs/>
              </w:rPr>
              <w:t>11</w:t>
            </w:r>
          </w:p>
        </w:tc>
        <w:tc>
          <w:tcPr>
            <w:tcW w:w="2190" w:type="dxa"/>
          </w:tcPr>
          <w:p w:rsidR="00AE6199" w:rsidRPr="00880232" w:rsidRDefault="00880232" w:rsidP="00AE6199">
            <w:pPr>
              <w:jc w:val="center"/>
              <w:rPr>
                <w:b/>
                <w:bCs/>
              </w:rPr>
            </w:pPr>
            <w:r>
              <w:rPr>
                <w:b/>
                <w:bCs/>
              </w:rPr>
              <w:t>20</w:t>
            </w:r>
            <w:r w:rsidR="00AE6199" w:rsidRPr="00880232">
              <w:rPr>
                <w:b/>
                <w:bCs/>
              </w:rPr>
              <w:t xml:space="preserve"> %</w:t>
            </w:r>
          </w:p>
        </w:tc>
      </w:tr>
      <w:tr w:rsidR="00880232" w:rsidRPr="00C92DD1" w:rsidTr="00231648">
        <w:trPr>
          <w:trHeight w:val="562"/>
          <w:jc w:val="center"/>
        </w:trPr>
        <w:tc>
          <w:tcPr>
            <w:tcW w:w="410" w:type="dxa"/>
            <w:tcBorders>
              <w:top w:val="dashSmallGap" w:sz="4" w:space="0" w:color="auto"/>
              <w:right w:val="single" w:sz="8" w:space="0" w:color="auto"/>
            </w:tcBorders>
            <w:vAlign w:val="center"/>
          </w:tcPr>
          <w:p w:rsidR="00880232" w:rsidRPr="00C92DD1" w:rsidRDefault="00880232" w:rsidP="003D2BCE">
            <w:pPr>
              <w:bidi/>
              <w:jc w:val="center"/>
              <w:rPr>
                <w:rFonts w:asciiTheme="majorBidi" w:hAnsiTheme="majorBidi" w:cstheme="majorBidi"/>
                <w:b/>
                <w:bCs/>
                <w:rtl/>
                <w:lang w:bidi="ar-EG"/>
              </w:rPr>
            </w:pPr>
            <w:r w:rsidRPr="00C92DD1">
              <w:rPr>
                <w:b/>
                <w:bCs/>
              </w:rPr>
              <w:t>8</w:t>
            </w:r>
          </w:p>
        </w:tc>
        <w:tc>
          <w:tcPr>
            <w:tcW w:w="5412" w:type="dxa"/>
            <w:tcBorders>
              <w:top w:val="dashSmallGap" w:sz="4" w:space="0" w:color="auto"/>
              <w:left w:val="single" w:sz="8" w:space="0" w:color="auto"/>
              <w:right w:val="single" w:sz="8" w:space="0" w:color="auto"/>
            </w:tcBorders>
          </w:tcPr>
          <w:p w:rsidR="00880232" w:rsidRPr="00C92DD1" w:rsidRDefault="00880232" w:rsidP="003D2BCE">
            <w:pPr>
              <w:autoSpaceDE w:val="0"/>
              <w:autoSpaceDN w:val="0"/>
              <w:adjustRightInd w:val="0"/>
              <w:jc w:val="both"/>
              <w:rPr>
                <w:b/>
                <w:bCs/>
              </w:rPr>
            </w:pPr>
            <w:r w:rsidRPr="00C92DD1">
              <w:rPr>
                <w:b/>
                <w:bCs/>
              </w:rPr>
              <w:t>Final Exam</w:t>
            </w:r>
          </w:p>
        </w:tc>
        <w:tc>
          <w:tcPr>
            <w:tcW w:w="1313" w:type="dxa"/>
            <w:tcBorders>
              <w:top w:val="dashSmallGap" w:sz="4" w:space="0" w:color="auto"/>
              <w:left w:val="single" w:sz="8" w:space="0" w:color="auto"/>
              <w:right w:val="single" w:sz="8" w:space="0" w:color="auto"/>
            </w:tcBorders>
          </w:tcPr>
          <w:p w:rsidR="00880232" w:rsidRPr="00C92DD1" w:rsidRDefault="00880232" w:rsidP="003D2BCE">
            <w:pPr>
              <w:autoSpaceDE w:val="0"/>
              <w:autoSpaceDN w:val="0"/>
              <w:adjustRightInd w:val="0"/>
              <w:jc w:val="center"/>
              <w:rPr>
                <w:b/>
                <w:bCs/>
              </w:rPr>
            </w:pPr>
            <w:r w:rsidRPr="00C92DD1">
              <w:rPr>
                <w:b/>
                <w:bCs/>
              </w:rPr>
              <w:t>15</w:t>
            </w:r>
          </w:p>
        </w:tc>
        <w:tc>
          <w:tcPr>
            <w:tcW w:w="2190" w:type="dxa"/>
            <w:tcBorders>
              <w:top w:val="dashSmallGap" w:sz="4" w:space="0" w:color="auto"/>
              <w:left w:val="single" w:sz="8" w:space="0" w:color="auto"/>
            </w:tcBorders>
          </w:tcPr>
          <w:p w:rsidR="00880232" w:rsidRPr="00880232" w:rsidRDefault="00880232" w:rsidP="00880232">
            <w:pPr>
              <w:jc w:val="center"/>
              <w:rPr>
                <w:b/>
                <w:bCs/>
              </w:rPr>
            </w:pPr>
            <w:r w:rsidRPr="00880232">
              <w:rPr>
                <w:b/>
                <w:bCs/>
              </w:rPr>
              <w:t xml:space="preserve">50% </w:t>
            </w:r>
          </w:p>
        </w:tc>
      </w:tr>
      <w:tr w:rsidR="00880232" w:rsidRPr="00C92DD1" w:rsidTr="00AA1273">
        <w:trPr>
          <w:trHeight w:val="260"/>
          <w:jc w:val="center"/>
        </w:trPr>
        <w:tc>
          <w:tcPr>
            <w:tcW w:w="7135" w:type="dxa"/>
            <w:gridSpan w:val="3"/>
            <w:tcBorders>
              <w:top w:val="dashSmallGap" w:sz="4" w:space="0" w:color="auto"/>
              <w:bottom w:val="single" w:sz="12" w:space="0" w:color="auto"/>
              <w:right w:val="single" w:sz="8" w:space="0" w:color="auto"/>
            </w:tcBorders>
            <w:vAlign w:val="center"/>
          </w:tcPr>
          <w:p w:rsidR="00880232" w:rsidRPr="00C92DD1" w:rsidRDefault="00880232" w:rsidP="003D2BCE">
            <w:pPr>
              <w:autoSpaceDE w:val="0"/>
              <w:autoSpaceDN w:val="0"/>
              <w:adjustRightInd w:val="0"/>
              <w:jc w:val="center"/>
              <w:rPr>
                <w:b/>
                <w:bCs/>
              </w:rPr>
            </w:pPr>
            <w:r>
              <w:rPr>
                <w:b/>
                <w:bCs/>
              </w:rPr>
              <w:t>Total</w:t>
            </w:r>
          </w:p>
        </w:tc>
        <w:tc>
          <w:tcPr>
            <w:tcW w:w="2190" w:type="dxa"/>
            <w:tcBorders>
              <w:top w:val="dashSmallGap" w:sz="4" w:space="0" w:color="auto"/>
              <w:left w:val="single" w:sz="8" w:space="0" w:color="auto"/>
              <w:bottom w:val="single" w:sz="12" w:space="0" w:color="auto"/>
            </w:tcBorders>
          </w:tcPr>
          <w:p w:rsidR="00880232" w:rsidRPr="00880232" w:rsidRDefault="00880232" w:rsidP="003D2BCE">
            <w:pPr>
              <w:jc w:val="center"/>
              <w:rPr>
                <w:b/>
                <w:bCs/>
              </w:rPr>
            </w:pPr>
            <w:r w:rsidRPr="00880232">
              <w:rPr>
                <w:b/>
                <w:bCs/>
              </w:rPr>
              <w:t>100%</w:t>
            </w:r>
          </w:p>
        </w:tc>
      </w:tr>
    </w:tbl>
    <w:p w:rsidR="00245E1B" w:rsidRPr="00C92DD1" w:rsidRDefault="00AF4771" w:rsidP="008B5913">
      <w:proofErr w:type="gramStart"/>
      <w:r w:rsidRPr="00C92DD1">
        <w:rPr>
          <w:b/>
          <w:bCs/>
        </w:rPr>
        <w:t>*Assessment task</w:t>
      </w:r>
      <w:r w:rsidRPr="00C92DD1">
        <w:t xml:space="preserve"> (i.e.,</w:t>
      </w:r>
      <w:r w:rsidR="006B2D7F" w:rsidRPr="00C92DD1">
        <w:t xml:space="preserve"> written test, oral test, oral presentation, group project,</w:t>
      </w:r>
      <w:r w:rsidRPr="00C92DD1">
        <w:t xml:space="preserve"> essay, etc.)</w:t>
      </w:r>
      <w:proofErr w:type="gramEnd"/>
    </w:p>
    <w:p w:rsidR="00BC0F44" w:rsidRPr="00780419" w:rsidRDefault="00BC0F44" w:rsidP="008B5913"/>
    <w:p w:rsidR="00417BF7" w:rsidRPr="00C92DD1" w:rsidRDefault="00245E1B" w:rsidP="008B5913">
      <w:pPr>
        <w:pStyle w:val="Heading1"/>
        <w:rPr>
          <w:rFonts w:asciiTheme="majorBidi" w:hAnsiTheme="majorBidi" w:cstheme="majorBidi"/>
          <w:color w:val="C00000"/>
          <w:sz w:val="24"/>
          <w:lang w:bidi="ar-EG"/>
        </w:rPr>
      </w:pPr>
      <w:bookmarkStart w:id="12" w:name="_Toc951382"/>
      <w:r w:rsidRPr="00C92DD1">
        <w:rPr>
          <w:rFonts w:asciiTheme="majorBidi" w:hAnsiTheme="majorBidi" w:cstheme="majorBidi"/>
          <w:color w:val="C00000"/>
          <w:sz w:val="24"/>
          <w:lang w:bidi="ar-EG"/>
        </w:rPr>
        <w:t>E</w:t>
      </w:r>
      <w:r w:rsidR="004E7612" w:rsidRPr="00C92DD1">
        <w:rPr>
          <w:rFonts w:asciiTheme="majorBidi" w:hAnsiTheme="majorBidi" w:cstheme="majorBidi"/>
          <w:color w:val="C00000"/>
          <w:sz w:val="24"/>
          <w:lang w:bidi="ar-EG"/>
        </w:rPr>
        <w:t>. Student Academic Counseling and Support</w:t>
      </w:r>
      <w:bookmarkEnd w:id="12"/>
    </w:p>
    <w:tbl>
      <w:tblPr>
        <w:tblStyle w:val="TableGrid"/>
        <w:tblW w:w="5000" w:type="pct"/>
        <w:tblLook w:val="04A0"/>
      </w:tblPr>
      <w:tblGrid>
        <w:gridCol w:w="9571"/>
      </w:tblGrid>
      <w:tr w:rsidR="008F5880" w:rsidRPr="00C92DD1" w:rsidTr="00D74CBE">
        <w:tc>
          <w:tcPr>
            <w:tcW w:w="5000" w:type="pct"/>
            <w:tcBorders>
              <w:top w:val="single" w:sz="12" w:space="0" w:color="auto"/>
              <w:left w:val="single" w:sz="12" w:space="0" w:color="auto"/>
              <w:bottom w:val="nil"/>
              <w:right w:val="single" w:sz="12" w:space="0" w:color="auto"/>
            </w:tcBorders>
          </w:tcPr>
          <w:p w:rsidR="008F5880" w:rsidRPr="00880232" w:rsidRDefault="008F5880" w:rsidP="008B5913">
            <w:pPr>
              <w:jc w:val="both"/>
            </w:pPr>
            <w:r w:rsidRPr="00880232">
              <w:t>Arrangements for availability of faculty and teaching staff for individual student consultations and academic advice</w:t>
            </w:r>
            <w:r w:rsidR="00DE3C6D" w:rsidRPr="00880232">
              <w:t xml:space="preserve"> :</w:t>
            </w:r>
          </w:p>
        </w:tc>
      </w:tr>
      <w:tr w:rsidR="008F5880" w:rsidRPr="00C92DD1" w:rsidTr="00D74CBE">
        <w:tc>
          <w:tcPr>
            <w:tcW w:w="5000" w:type="pct"/>
            <w:tcBorders>
              <w:top w:val="nil"/>
              <w:left w:val="single" w:sz="12" w:space="0" w:color="auto"/>
              <w:bottom w:val="single" w:sz="12" w:space="0" w:color="auto"/>
              <w:right w:val="single" w:sz="12" w:space="0" w:color="auto"/>
            </w:tcBorders>
          </w:tcPr>
          <w:p w:rsidR="005922AF" w:rsidRDefault="00234818" w:rsidP="00234818">
            <w:pPr>
              <w:ind w:right="43"/>
            </w:pPr>
            <w:r w:rsidRPr="00880232">
              <w:t>Consultation periods including tutorials and academic advising are done at least 4 hours a week, specifically at least an hour or two hours per available day of the faculty member.</w:t>
            </w:r>
          </w:p>
          <w:p w:rsidR="00780419" w:rsidRDefault="00780419" w:rsidP="00234818">
            <w:pPr>
              <w:ind w:right="43"/>
            </w:pPr>
            <w:r>
              <w:t xml:space="preserve">Sunday 9-11 AM, </w:t>
            </w:r>
          </w:p>
          <w:p w:rsidR="00880232" w:rsidRPr="00880232" w:rsidRDefault="00780419" w:rsidP="00234818">
            <w:pPr>
              <w:ind w:right="43"/>
            </w:pPr>
            <w:r>
              <w:t>Monday 8-10AM</w:t>
            </w:r>
          </w:p>
        </w:tc>
      </w:tr>
    </w:tbl>
    <w:p w:rsidR="00234818" w:rsidRPr="00C92DD1" w:rsidRDefault="00234818" w:rsidP="008B5913">
      <w:pPr>
        <w:rPr>
          <w:b/>
          <w:bCs/>
          <w:color w:val="C00000"/>
        </w:rPr>
      </w:pPr>
    </w:p>
    <w:p w:rsidR="00234818" w:rsidRPr="00C92DD1" w:rsidRDefault="00234818" w:rsidP="008B5913">
      <w:pPr>
        <w:rPr>
          <w:b/>
          <w:bCs/>
          <w:color w:val="C00000"/>
        </w:rPr>
      </w:pPr>
    </w:p>
    <w:p w:rsidR="004F498B" w:rsidRPr="00C92DD1" w:rsidRDefault="00245E1B" w:rsidP="008B5913">
      <w:pPr>
        <w:pStyle w:val="Heading1"/>
        <w:rPr>
          <w:rFonts w:asciiTheme="majorBidi" w:hAnsiTheme="majorBidi" w:cstheme="majorBidi"/>
          <w:color w:val="C00000"/>
          <w:sz w:val="24"/>
          <w:lang w:bidi="ar-EG"/>
        </w:rPr>
      </w:pPr>
      <w:bookmarkStart w:id="13" w:name="_Toc951383"/>
      <w:r w:rsidRPr="00C92DD1">
        <w:rPr>
          <w:rFonts w:asciiTheme="majorBidi" w:hAnsiTheme="majorBidi" w:cstheme="majorBidi"/>
          <w:color w:val="C00000"/>
          <w:sz w:val="24"/>
          <w:lang w:bidi="ar-EG"/>
        </w:rPr>
        <w:t>F</w:t>
      </w:r>
      <w:r w:rsidR="004F498B" w:rsidRPr="00C92DD1">
        <w:rPr>
          <w:rFonts w:asciiTheme="majorBidi" w:hAnsiTheme="majorBidi" w:cstheme="majorBidi"/>
          <w:color w:val="C00000"/>
          <w:sz w:val="24"/>
          <w:lang w:bidi="ar-EG"/>
        </w:rPr>
        <w:t>.</w:t>
      </w:r>
      <w:r w:rsidR="004E7612" w:rsidRPr="00C92DD1">
        <w:rPr>
          <w:rFonts w:asciiTheme="majorBidi" w:hAnsiTheme="majorBidi" w:cstheme="majorBidi"/>
          <w:color w:val="C00000"/>
          <w:sz w:val="24"/>
          <w:lang w:bidi="ar-EG"/>
        </w:rPr>
        <w:t xml:space="preserve"> Learning Resources</w:t>
      </w:r>
      <w:r w:rsidR="00B85E99" w:rsidRPr="00C92DD1">
        <w:rPr>
          <w:rFonts w:asciiTheme="majorBidi" w:hAnsiTheme="majorBidi" w:cstheme="majorBidi"/>
          <w:color w:val="C00000"/>
          <w:sz w:val="24"/>
          <w:lang w:bidi="ar-EG"/>
        </w:rPr>
        <w:t xml:space="preserve"> and Facilities</w:t>
      </w:r>
      <w:bookmarkEnd w:id="13"/>
    </w:p>
    <w:p w:rsidR="001B5102" w:rsidRPr="00C92DD1" w:rsidRDefault="00B85E99" w:rsidP="00EE3D52">
      <w:pPr>
        <w:pStyle w:val="Heading2"/>
        <w:numPr>
          <w:ilvl w:val="0"/>
          <w:numId w:val="1"/>
        </w:numPr>
        <w:jc w:val="left"/>
        <w:rPr>
          <w:rFonts w:asciiTheme="majorBidi" w:hAnsiTheme="majorBidi" w:cstheme="majorBidi"/>
        </w:rPr>
      </w:pPr>
      <w:bookmarkStart w:id="14" w:name="_Toc951384"/>
      <w:r w:rsidRPr="00C92DD1">
        <w:rPr>
          <w:rFonts w:asciiTheme="majorBidi" w:hAnsiTheme="majorBidi" w:cstheme="majorBidi"/>
        </w:rPr>
        <w:t>Learning Resources</w:t>
      </w:r>
      <w:bookmarkEnd w:id="14"/>
    </w:p>
    <w:tbl>
      <w:tblPr>
        <w:tblStyle w:val="TableGrid"/>
        <w:tblW w:w="9571" w:type="dxa"/>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4A0"/>
      </w:tblPr>
      <w:tblGrid>
        <w:gridCol w:w="2603"/>
        <w:gridCol w:w="6968"/>
      </w:tblGrid>
      <w:tr w:rsidR="001B5102" w:rsidRPr="00C92DD1" w:rsidTr="001B5102">
        <w:trPr>
          <w:trHeight w:val="736"/>
        </w:trPr>
        <w:tc>
          <w:tcPr>
            <w:tcW w:w="2603" w:type="dxa"/>
            <w:vAlign w:val="center"/>
          </w:tcPr>
          <w:p w:rsidR="001B5102" w:rsidRPr="00C92DD1" w:rsidRDefault="001B5102" w:rsidP="001B5102">
            <w:pPr>
              <w:jc w:val="center"/>
              <w:rPr>
                <w:rFonts w:asciiTheme="majorBidi" w:hAnsiTheme="majorBidi" w:cstheme="majorBidi"/>
                <w:b/>
                <w:bCs/>
              </w:rPr>
            </w:pPr>
            <w:r w:rsidRPr="00C92DD1">
              <w:rPr>
                <w:b/>
                <w:bCs/>
              </w:rPr>
              <w:t>Required Textbooks</w:t>
            </w:r>
          </w:p>
        </w:tc>
        <w:tc>
          <w:tcPr>
            <w:tcW w:w="6968" w:type="dxa"/>
            <w:vAlign w:val="center"/>
          </w:tcPr>
          <w:p w:rsidR="00234818" w:rsidRPr="00C92DD1" w:rsidRDefault="00234818" w:rsidP="00EE3D52">
            <w:pPr>
              <w:pStyle w:val="ListParagraph"/>
              <w:numPr>
                <w:ilvl w:val="0"/>
                <w:numId w:val="7"/>
              </w:numPr>
              <w:ind w:right="43"/>
              <w:rPr>
                <w:b/>
                <w:bCs/>
              </w:rPr>
            </w:pPr>
            <w:r w:rsidRPr="00C92DD1">
              <w:rPr>
                <w:b/>
                <w:bCs/>
              </w:rPr>
              <w:t>Principles and Practice of Psychiatric Nursing, (10</w:t>
            </w:r>
            <w:r w:rsidRPr="00C92DD1">
              <w:rPr>
                <w:b/>
                <w:bCs/>
                <w:vertAlign w:val="superscript"/>
              </w:rPr>
              <w:t>th</w:t>
            </w:r>
            <w:r w:rsidRPr="00C92DD1">
              <w:rPr>
                <w:b/>
                <w:bCs/>
              </w:rPr>
              <w:t xml:space="preserve"> </w:t>
            </w:r>
            <w:proofErr w:type="gramStart"/>
            <w:r w:rsidRPr="00C92DD1">
              <w:rPr>
                <w:b/>
                <w:bCs/>
              </w:rPr>
              <w:t>ed</w:t>
            </w:r>
            <w:proofErr w:type="gramEnd"/>
            <w:r w:rsidRPr="00C92DD1">
              <w:rPr>
                <w:b/>
                <w:bCs/>
              </w:rPr>
              <w:t>.) Gail WISCAZ Stuart 2013 by Mosby, an imprint of Elsevier Inc.</w:t>
            </w:r>
          </w:p>
          <w:p w:rsidR="001B5102" w:rsidRPr="00C92DD1" w:rsidRDefault="00234818" w:rsidP="00EE3D52">
            <w:pPr>
              <w:pStyle w:val="ListParagraph"/>
              <w:numPr>
                <w:ilvl w:val="0"/>
                <w:numId w:val="7"/>
              </w:numPr>
              <w:ind w:right="43"/>
              <w:rPr>
                <w:b/>
                <w:bCs/>
              </w:rPr>
            </w:pPr>
            <w:r w:rsidRPr="00C92DD1">
              <w:rPr>
                <w:b/>
                <w:bCs/>
              </w:rPr>
              <w:t>Psychiatric-Mental health nursing by Sheila Vide beck; 6</w:t>
            </w:r>
            <w:r w:rsidRPr="00C92DD1">
              <w:rPr>
                <w:b/>
                <w:bCs/>
                <w:vertAlign w:val="superscript"/>
              </w:rPr>
              <w:t xml:space="preserve">th </w:t>
            </w:r>
            <w:r w:rsidRPr="00C92DD1">
              <w:rPr>
                <w:b/>
                <w:bCs/>
              </w:rPr>
              <w:t xml:space="preserve">ed.(2014) </w:t>
            </w:r>
          </w:p>
        </w:tc>
      </w:tr>
      <w:tr w:rsidR="001B5102" w:rsidRPr="00C92DD1" w:rsidTr="001B5102">
        <w:trPr>
          <w:trHeight w:val="736"/>
        </w:trPr>
        <w:tc>
          <w:tcPr>
            <w:tcW w:w="2603" w:type="dxa"/>
            <w:shd w:val="clear" w:color="auto" w:fill="EAF1DD" w:themeFill="accent3" w:themeFillTint="33"/>
            <w:vAlign w:val="center"/>
          </w:tcPr>
          <w:p w:rsidR="001B5102" w:rsidRPr="00C92DD1" w:rsidRDefault="001B5102" w:rsidP="001B5102">
            <w:pPr>
              <w:jc w:val="center"/>
              <w:rPr>
                <w:rFonts w:asciiTheme="majorBidi" w:hAnsiTheme="majorBidi" w:cstheme="majorBidi"/>
                <w:b/>
                <w:bCs/>
                <w:rtl/>
                <w:lang w:bidi="ar-EG"/>
              </w:rPr>
            </w:pPr>
            <w:r w:rsidRPr="00C92DD1">
              <w:rPr>
                <w:b/>
                <w:bCs/>
              </w:rPr>
              <w:t>Essential References Materials</w:t>
            </w:r>
          </w:p>
        </w:tc>
        <w:tc>
          <w:tcPr>
            <w:tcW w:w="6968" w:type="dxa"/>
            <w:shd w:val="clear" w:color="auto" w:fill="EAF1DD" w:themeFill="accent3" w:themeFillTint="33"/>
            <w:vAlign w:val="center"/>
          </w:tcPr>
          <w:p w:rsidR="00D16D49" w:rsidRPr="00C92DD1" w:rsidRDefault="00D16D49" w:rsidP="00EE3D52">
            <w:pPr>
              <w:pStyle w:val="ListParagraph"/>
              <w:numPr>
                <w:ilvl w:val="0"/>
                <w:numId w:val="8"/>
              </w:numPr>
              <w:ind w:right="43"/>
              <w:rPr>
                <w:b/>
                <w:bCs/>
              </w:rPr>
            </w:pPr>
            <w:r w:rsidRPr="00C92DD1">
              <w:rPr>
                <w:b/>
                <w:bCs/>
              </w:rPr>
              <w:t>Principles and Practice of Psychiatric Nursing, (10</w:t>
            </w:r>
            <w:r w:rsidRPr="00C92DD1">
              <w:rPr>
                <w:b/>
                <w:bCs/>
                <w:vertAlign w:val="superscript"/>
              </w:rPr>
              <w:t>th</w:t>
            </w:r>
            <w:r w:rsidRPr="00C92DD1">
              <w:rPr>
                <w:b/>
                <w:bCs/>
              </w:rPr>
              <w:t xml:space="preserve"> </w:t>
            </w:r>
            <w:proofErr w:type="gramStart"/>
            <w:r w:rsidRPr="00C92DD1">
              <w:rPr>
                <w:b/>
                <w:bCs/>
              </w:rPr>
              <w:t>ed</w:t>
            </w:r>
            <w:proofErr w:type="gramEnd"/>
            <w:r w:rsidRPr="00C92DD1">
              <w:rPr>
                <w:b/>
                <w:bCs/>
              </w:rPr>
              <w:t>.) Gail WISCAZ Stuart 2013 by Mosby, an imprint of Elsevier Inc.</w:t>
            </w:r>
          </w:p>
          <w:p w:rsidR="00D16D49" w:rsidRPr="00C92DD1" w:rsidRDefault="00D16D49" w:rsidP="00EE3D52">
            <w:pPr>
              <w:pStyle w:val="ListParagraph"/>
              <w:numPr>
                <w:ilvl w:val="0"/>
                <w:numId w:val="8"/>
              </w:numPr>
              <w:ind w:right="43"/>
            </w:pPr>
            <w:r w:rsidRPr="00C92DD1">
              <w:rPr>
                <w:b/>
                <w:bCs/>
              </w:rPr>
              <w:t>Psychiatric-Mental health Nursing by Sheila Vide beck; 6</w:t>
            </w:r>
            <w:r w:rsidRPr="00C92DD1">
              <w:rPr>
                <w:b/>
                <w:bCs/>
                <w:vertAlign w:val="superscript"/>
              </w:rPr>
              <w:t xml:space="preserve">th </w:t>
            </w:r>
            <w:r w:rsidRPr="00C92DD1">
              <w:rPr>
                <w:b/>
                <w:bCs/>
              </w:rPr>
              <w:t>ed.(2014)</w:t>
            </w:r>
          </w:p>
          <w:p w:rsidR="001B5102" w:rsidRPr="00C92DD1" w:rsidRDefault="001B5102" w:rsidP="001B5102">
            <w:pPr>
              <w:jc w:val="lowKashida"/>
              <w:rPr>
                <w:rFonts w:asciiTheme="majorBidi" w:hAnsiTheme="majorBidi" w:cstheme="majorBidi"/>
              </w:rPr>
            </w:pPr>
          </w:p>
        </w:tc>
      </w:tr>
      <w:tr w:rsidR="001B5102" w:rsidRPr="00C92DD1" w:rsidTr="001B5102">
        <w:trPr>
          <w:trHeight w:val="736"/>
        </w:trPr>
        <w:tc>
          <w:tcPr>
            <w:tcW w:w="2603" w:type="dxa"/>
            <w:vAlign w:val="center"/>
          </w:tcPr>
          <w:p w:rsidR="001B5102" w:rsidRPr="00C92DD1" w:rsidRDefault="001B5102" w:rsidP="001B5102">
            <w:pPr>
              <w:jc w:val="center"/>
              <w:rPr>
                <w:rFonts w:asciiTheme="majorBidi" w:hAnsiTheme="majorBidi" w:cstheme="majorBidi"/>
                <w:b/>
                <w:bCs/>
                <w:lang w:bidi="ar-EG"/>
              </w:rPr>
            </w:pPr>
            <w:r w:rsidRPr="00C92DD1">
              <w:rPr>
                <w:b/>
                <w:bCs/>
              </w:rPr>
              <w:t>Electronic Materials</w:t>
            </w:r>
          </w:p>
        </w:tc>
        <w:tc>
          <w:tcPr>
            <w:tcW w:w="6968" w:type="dxa"/>
            <w:vAlign w:val="center"/>
          </w:tcPr>
          <w:p w:rsidR="001B5102" w:rsidRPr="00C92DD1" w:rsidRDefault="001B5102" w:rsidP="001B5102">
            <w:pPr>
              <w:jc w:val="lowKashida"/>
              <w:rPr>
                <w:rFonts w:asciiTheme="majorBidi" w:hAnsiTheme="majorBidi" w:cstheme="majorBidi"/>
              </w:rPr>
            </w:pPr>
          </w:p>
        </w:tc>
      </w:tr>
      <w:tr w:rsidR="001B5102" w:rsidRPr="00C92DD1" w:rsidTr="001B5102">
        <w:trPr>
          <w:trHeight w:val="736"/>
        </w:trPr>
        <w:tc>
          <w:tcPr>
            <w:tcW w:w="2603" w:type="dxa"/>
            <w:shd w:val="clear" w:color="auto" w:fill="EAF1DD" w:themeFill="accent3" w:themeFillTint="33"/>
            <w:vAlign w:val="center"/>
          </w:tcPr>
          <w:p w:rsidR="001B5102" w:rsidRPr="00C92DD1" w:rsidRDefault="001B5102" w:rsidP="001B5102">
            <w:pPr>
              <w:jc w:val="center"/>
              <w:rPr>
                <w:rFonts w:asciiTheme="majorBidi" w:hAnsiTheme="majorBidi" w:cstheme="majorBidi"/>
                <w:b/>
                <w:bCs/>
              </w:rPr>
            </w:pPr>
            <w:r w:rsidRPr="00C92DD1">
              <w:rPr>
                <w:b/>
                <w:bCs/>
              </w:rPr>
              <w:t>Other Learning Materials</w:t>
            </w:r>
          </w:p>
        </w:tc>
        <w:tc>
          <w:tcPr>
            <w:tcW w:w="6968" w:type="dxa"/>
            <w:shd w:val="clear" w:color="auto" w:fill="EAF1DD" w:themeFill="accent3" w:themeFillTint="33"/>
            <w:vAlign w:val="center"/>
          </w:tcPr>
          <w:p w:rsidR="001B5102" w:rsidRPr="00C92DD1" w:rsidRDefault="00D16D49" w:rsidP="001B5102">
            <w:pPr>
              <w:jc w:val="lowKashida"/>
              <w:rPr>
                <w:rFonts w:asciiTheme="majorBidi" w:hAnsiTheme="majorBidi" w:cstheme="majorBidi"/>
              </w:rPr>
            </w:pPr>
            <w:proofErr w:type="gramStart"/>
            <w:r w:rsidRPr="00C92DD1">
              <w:rPr>
                <w:b/>
                <w:bCs/>
                <w:i/>
                <w:iCs/>
              </w:rPr>
              <w:t>GVU's 8th WWW user survey.</w:t>
            </w:r>
            <w:proofErr w:type="gramEnd"/>
            <w:r w:rsidRPr="00C92DD1">
              <w:rPr>
                <w:b/>
                <w:bCs/>
                <w:i/>
                <w:iCs/>
              </w:rPr>
              <w:t xml:space="preserve"> </w:t>
            </w:r>
            <w:proofErr w:type="gramStart"/>
            <w:r w:rsidRPr="00C92DD1">
              <w:rPr>
                <w:b/>
                <w:bCs/>
              </w:rPr>
              <w:t>(</w:t>
            </w:r>
            <w:proofErr w:type="spellStart"/>
            <w:r w:rsidRPr="00C92DD1">
              <w:rPr>
                <w:b/>
                <w:bCs/>
              </w:rPr>
              <w:t>n.d</w:t>
            </w:r>
            <w:proofErr w:type="spellEnd"/>
            <w:r w:rsidRPr="00C92DD1">
              <w:rPr>
                <w:b/>
                <w:bCs/>
              </w:rPr>
              <w:t>.).</w:t>
            </w:r>
            <w:proofErr w:type="gramEnd"/>
            <w:r w:rsidRPr="00C92DD1">
              <w:rPr>
                <w:b/>
                <w:bCs/>
              </w:rPr>
              <w:t xml:space="preserve"> Retrieved from http://www.cc.gatech.edu/gvu/usersurveys/survey1997-10/</w:t>
            </w:r>
          </w:p>
        </w:tc>
      </w:tr>
    </w:tbl>
    <w:p w:rsidR="001B5102" w:rsidRPr="00C92DD1" w:rsidRDefault="001B5102" w:rsidP="008B5913">
      <w:pPr>
        <w:pStyle w:val="Heading2"/>
        <w:jc w:val="left"/>
        <w:rPr>
          <w:rFonts w:asciiTheme="majorBidi" w:hAnsiTheme="majorBidi" w:cstheme="majorBidi"/>
        </w:rPr>
      </w:pPr>
    </w:p>
    <w:p w:rsidR="00014DE6" w:rsidRPr="00C92DD1" w:rsidRDefault="00B85E99" w:rsidP="008B5913">
      <w:pPr>
        <w:pStyle w:val="Heading2"/>
        <w:jc w:val="left"/>
        <w:rPr>
          <w:rFonts w:asciiTheme="majorBidi" w:hAnsiTheme="majorBidi" w:cstheme="majorBidi"/>
        </w:rPr>
      </w:pPr>
      <w:bookmarkStart w:id="15" w:name="_Toc951385"/>
      <w:r w:rsidRPr="00C92DD1">
        <w:rPr>
          <w:rFonts w:asciiTheme="majorBidi" w:hAnsiTheme="majorBidi" w:cstheme="majorBidi"/>
        </w:rPr>
        <w:t>2</w:t>
      </w:r>
      <w:r w:rsidR="00014DE6" w:rsidRPr="00C92DD1">
        <w:rPr>
          <w:rFonts w:asciiTheme="majorBidi" w:hAnsiTheme="majorBidi" w:cstheme="majorBidi"/>
        </w:rPr>
        <w:t>. Facilities Required</w:t>
      </w:r>
      <w:bookmarkEnd w:id="15"/>
    </w:p>
    <w:tbl>
      <w:tblPr>
        <w:tblStyle w:val="TableGrid"/>
        <w:tblW w:w="9571" w:type="dxa"/>
        <w:tblBorders>
          <w:top w:val="single" w:sz="12" w:space="0" w:color="auto"/>
          <w:left w:val="single" w:sz="12" w:space="0" w:color="auto"/>
          <w:bottom w:val="single" w:sz="12" w:space="0" w:color="auto"/>
          <w:right w:val="single" w:sz="12" w:space="0" w:color="auto"/>
        </w:tblBorders>
        <w:tblLayout w:type="fixed"/>
        <w:tblLook w:val="04A0"/>
      </w:tblPr>
      <w:tblGrid>
        <w:gridCol w:w="3840"/>
        <w:gridCol w:w="5731"/>
      </w:tblGrid>
      <w:tr w:rsidR="00C87F43" w:rsidRPr="00C92DD1" w:rsidTr="00F24884">
        <w:trPr>
          <w:trHeight w:val="439"/>
          <w:tblHeader/>
        </w:trPr>
        <w:tc>
          <w:tcPr>
            <w:tcW w:w="3840" w:type="dxa"/>
            <w:tcBorders>
              <w:bottom w:val="single" w:sz="8" w:space="0" w:color="auto"/>
            </w:tcBorders>
            <w:shd w:val="clear" w:color="auto" w:fill="D6E3BC" w:themeFill="accent3" w:themeFillTint="66"/>
            <w:vAlign w:val="center"/>
          </w:tcPr>
          <w:p w:rsidR="00C87F43" w:rsidRPr="00C92DD1" w:rsidRDefault="00C87F43" w:rsidP="00C87F43">
            <w:pPr>
              <w:bidi/>
              <w:jc w:val="center"/>
              <w:rPr>
                <w:rFonts w:asciiTheme="majorBidi" w:hAnsiTheme="majorBidi" w:cstheme="majorBidi"/>
                <w:lang w:bidi="ar-EG"/>
              </w:rPr>
            </w:pPr>
            <w:r w:rsidRPr="00C92DD1">
              <w:rPr>
                <w:rFonts w:asciiTheme="majorBidi" w:hAnsiTheme="majorBidi" w:cstheme="majorBidi"/>
                <w:b/>
                <w:bCs/>
                <w:lang w:bidi="ar-EG"/>
              </w:rPr>
              <w:t>Item</w:t>
            </w:r>
          </w:p>
        </w:tc>
        <w:tc>
          <w:tcPr>
            <w:tcW w:w="5731" w:type="dxa"/>
            <w:tcBorders>
              <w:bottom w:val="single" w:sz="8" w:space="0" w:color="auto"/>
            </w:tcBorders>
            <w:shd w:val="clear" w:color="auto" w:fill="D6E3BC" w:themeFill="accent3" w:themeFillTint="66"/>
            <w:vAlign w:val="center"/>
          </w:tcPr>
          <w:p w:rsidR="00C87F43" w:rsidRPr="00C92DD1" w:rsidRDefault="00C87F43" w:rsidP="00C87F43">
            <w:pPr>
              <w:bidi/>
              <w:jc w:val="center"/>
              <w:rPr>
                <w:rFonts w:asciiTheme="majorBidi" w:hAnsiTheme="majorBidi" w:cstheme="majorBidi"/>
                <w:lang w:bidi="ar-EG"/>
              </w:rPr>
            </w:pPr>
            <w:r w:rsidRPr="00C92DD1">
              <w:rPr>
                <w:rFonts w:asciiTheme="majorBidi" w:hAnsiTheme="majorBidi" w:cstheme="majorBidi"/>
                <w:b/>
                <w:bCs/>
                <w:lang w:bidi="ar-EG"/>
              </w:rPr>
              <w:t>Resources</w:t>
            </w:r>
          </w:p>
        </w:tc>
      </w:tr>
      <w:tr w:rsidR="00F24884" w:rsidRPr="00C92DD1" w:rsidTr="00F24884">
        <w:trPr>
          <w:trHeight w:val="506"/>
        </w:trPr>
        <w:tc>
          <w:tcPr>
            <w:tcW w:w="3840" w:type="dxa"/>
            <w:tcBorders>
              <w:top w:val="single" w:sz="8" w:space="0" w:color="auto"/>
              <w:bottom w:val="dashSmallGap" w:sz="4" w:space="0" w:color="auto"/>
            </w:tcBorders>
            <w:vAlign w:val="center"/>
          </w:tcPr>
          <w:p w:rsidR="00F24884" w:rsidRPr="00C92DD1" w:rsidRDefault="00F24884" w:rsidP="00F24884">
            <w:pPr>
              <w:jc w:val="center"/>
              <w:rPr>
                <w:b/>
                <w:bCs/>
              </w:rPr>
            </w:pPr>
            <w:r w:rsidRPr="00C92DD1">
              <w:rPr>
                <w:b/>
                <w:bCs/>
              </w:rPr>
              <w:t>Accommodation</w:t>
            </w:r>
          </w:p>
          <w:p w:rsidR="00F24884" w:rsidRPr="00C92DD1" w:rsidRDefault="00F24884" w:rsidP="00F24884">
            <w:pPr>
              <w:bidi/>
              <w:jc w:val="center"/>
              <w:rPr>
                <w:rFonts w:asciiTheme="majorBidi" w:hAnsiTheme="majorBidi" w:cstheme="majorBidi"/>
                <w:b/>
                <w:bCs/>
                <w:rtl/>
                <w:lang w:bidi="ar-EG"/>
              </w:rPr>
            </w:pPr>
            <w:proofErr w:type="gramStart"/>
            <w:r w:rsidRPr="00C92DD1">
              <w:t>(Classrooms, laboratories, demonstration rooms/labs, etc.)</w:t>
            </w:r>
            <w:proofErr w:type="gramEnd"/>
          </w:p>
        </w:tc>
        <w:tc>
          <w:tcPr>
            <w:tcW w:w="5731" w:type="dxa"/>
            <w:tcBorders>
              <w:top w:val="single" w:sz="8" w:space="0" w:color="auto"/>
              <w:bottom w:val="dashSmallGap" w:sz="4" w:space="0" w:color="auto"/>
            </w:tcBorders>
            <w:vAlign w:val="center"/>
          </w:tcPr>
          <w:p w:rsidR="00A41F8B" w:rsidRPr="00C92DD1" w:rsidRDefault="00A41F8B" w:rsidP="00A41F8B">
            <w:pPr>
              <w:ind w:right="43"/>
            </w:pPr>
            <w:r w:rsidRPr="00C92DD1">
              <w:rPr>
                <w:b/>
                <w:bCs/>
              </w:rPr>
              <w:t>Lecture Rooms equipped with state of the art multimedia and uninterrupted network connection available to 20 students at least.</w:t>
            </w:r>
          </w:p>
          <w:p w:rsidR="00F24884" w:rsidRPr="00C92DD1" w:rsidRDefault="00A41F8B" w:rsidP="00A41F8B">
            <w:pPr>
              <w:ind w:right="43"/>
            </w:pPr>
            <w:r w:rsidRPr="00C92DD1">
              <w:rPr>
                <w:b/>
                <w:bCs/>
              </w:rPr>
              <w:t>b. Library with updated list of textbooks.</w:t>
            </w:r>
          </w:p>
        </w:tc>
      </w:tr>
      <w:tr w:rsidR="00F24884" w:rsidRPr="00C92DD1" w:rsidTr="00F24884">
        <w:trPr>
          <w:trHeight w:val="506"/>
        </w:trPr>
        <w:tc>
          <w:tcPr>
            <w:tcW w:w="3840" w:type="dxa"/>
            <w:tcBorders>
              <w:top w:val="dashSmallGap" w:sz="4" w:space="0" w:color="auto"/>
              <w:bottom w:val="dashSmallGap" w:sz="4" w:space="0" w:color="auto"/>
            </w:tcBorders>
            <w:vAlign w:val="center"/>
          </w:tcPr>
          <w:p w:rsidR="00F24884" w:rsidRPr="00C92DD1" w:rsidRDefault="00F24884" w:rsidP="00F24884">
            <w:pPr>
              <w:jc w:val="center"/>
              <w:rPr>
                <w:b/>
                <w:bCs/>
              </w:rPr>
            </w:pPr>
            <w:r w:rsidRPr="00C92DD1">
              <w:rPr>
                <w:b/>
                <w:bCs/>
              </w:rPr>
              <w:t>Technology Resources</w:t>
            </w:r>
          </w:p>
          <w:p w:rsidR="00F24884" w:rsidRPr="00C92DD1" w:rsidRDefault="00F24884" w:rsidP="00F24884">
            <w:pPr>
              <w:bidi/>
              <w:jc w:val="center"/>
              <w:rPr>
                <w:rFonts w:asciiTheme="majorBidi" w:hAnsiTheme="majorBidi" w:cstheme="majorBidi"/>
                <w:b/>
                <w:bCs/>
                <w:rtl/>
                <w:lang w:bidi="ar-EG"/>
              </w:rPr>
            </w:pPr>
            <w:r w:rsidRPr="00C92DD1">
              <w:t>(AV, data show, Smart Board, software, etc.)</w:t>
            </w:r>
          </w:p>
        </w:tc>
        <w:tc>
          <w:tcPr>
            <w:tcW w:w="5731" w:type="dxa"/>
            <w:tcBorders>
              <w:top w:val="dashSmallGap" w:sz="4" w:space="0" w:color="auto"/>
              <w:bottom w:val="dashSmallGap" w:sz="4" w:space="0" w:color="auto"/>
            </w:tcBorders>
            <w:vAlign w:val="center"/>
          </w:tcPr>
          <w:p w:rsidR="00F24884" w:rsidRPr="00C92DD1" w:rsidRDefault="00535050" w:rsidP="00535050">
            <w:pPr>
              <w:bidi/>
              <w:jc w:val="right"/>
              <w:rPr>
                <w:rFonts w:asciiTheme="majorBidi" w:hAnsiTheme="majorBidi" w:cstheme="majorBidi"/>
              </w:rPr>
            </w:pPr>
            <w:r w:rsidRPr="00C92DD1">
              <w:rPr>
                <w:b/>
                <w:bCs/>
              </w:rPr>
              <w:t>Computer , data show and smart board available</w:t>
            </w:r>
          </w:p>
        </w:tc>
      </w:tr>
      <w:tr w:rsidR="00F24884" w:rsidRPr="00C92DD1" w:rsidTr="00F24884">
        <w:trPr>
          <w:trHeight w:val="506"/>
        </w:trPr>
        <w:tc>
          <w:tcPr>
            <w:tcW w:w="3840" w:type="dxa"/>
            <w:tcBorders>
              <w:top w:val="dashSmallGap" w:sz="4" w:space="0" w:color="auto"/>
              <w:bottom w:val="single" w:sz="12" w:space="0" w:color="auto"/>
            </w:tcBorders>
            <w:vAlign w:val="center"/>
          </w:tcPr>
          <w:p w:rsidR="00F24884" w:rsidRPr="00C92DD1" w:rsidRDefault="00F24884" w:rsidP="00F24884">
            <w:pPr>
              <w:jc w:val="center"/>
              <w:rPr>
                <w:b/>
                <w:bCs/>
              </w:rPr>
            </w:pPr>
            <w:r w:rsidRPr="00C92DD1">
              <w:rPr>
                <w:b/>
                <w:bCs/>
              </w:rPr>
              <w:t xml:space="preserve">Other Resources </w:t>
            </w:r>
          </w:p>
          <w:p w:rsidR="00F24884" w:rsidRPr="00C92DD1" w:rsidRDefault="00F24884" w:rsidP="00F24884">
            <w:pPr>
              <w:bidi/>
              <w:jc w:val="center"/>
              <w:rPr>
                <w:rFonts w:asciiTheme="majorBidi" w:hAnsiTheme="majorBidi" w:cstheme="majorBidi"/>
                <w:b/>
                <w:bCs/>
                <w:rtl/>
                <w:lang w:bidi="ar-EG"/>
              </w:rPr>
            </w:pPr>
            <w:r w:rsidRPr="00C92DD1">
              <w:t>(Specify, e.g. if specific laboratory equipment is required, list requirements or attach a list)</w:t>
            </w:r>
          </w:p>
        </w:tc>
        <w:tc>
          <w:tcPr>
            <w:tcW w:w="5731" w:type="dxa"/>
            <w:tcBorders>
              <w:top w:val="dashSmallGap" w:sz="4" w:space="0" w:color="auto"/>
              <w:bottom w:val="single" w:sz="12" w:space="0" w:color="auto"/>
            </w:tcBorders>
            <w:vAlign w:val="center"/>
          </w:tcPr>
          <w:p w:rsidR="00F24884" w:rsidRPr="00C92DD1" w:rsidRDefault="00F24884" w:rsidP="00F24884">
            <w:pPr>
              <w:bidi/>
              <w:jc w:val="lowKashida"/>
              <w:rPr>
                <w:rFonts w:asciiTheme="majorBidi" w:hAnsiTheme="majorBidi" w:cstheme="majorBidi"/>
              </w:rPr>
            </w:pPr>
          </w:p>
        </w:tc>
      </w:tr>
    </w:tbl>
    <w:p w:rsidR="00535050" w:rsidRPr="00C92DD1" w:rsidRDefault="00245E1B" w:rsidP="00535050">
      <w:pPr>
        <w:pStyle w:val="Heading1"/>
        <w:rPr>
          <w:rFonts w:asciiTheme="majorBidi" w:hAnsiTheme="majorBidi" w:cstheme="majorBidi"/>
          <w:color w:val="C00000"/>
          <w:sz w:val="24"/>
          <w:rtl/>
          <w:lang w:bidi="ar-EG"/>
        </w:rPr>
      </w:pPr>
      <w:bookmarkStart w:id="16" w:name="_Toc523814308"/>
      <w:bookmarkStart w:id="17" w:name="_Toc951386"/>
      <w:bookmarkStart w:id="18" w:name="_Toc521326964"/>
      <w:r w:rsidRPr="00C92DD1">
        <w:rPr>
          <w:rFonts w:asciiTheme="majorBidi" w:hAnsiTheme="majorBidi" w:cstheme="majorBidi"/>
          <w:color w:val="C00000"/>
          <w:sz w:val="24"/>
          <w:lang w:bidi="ar-EG"/>
        </w:rPr>
        <w:t>G</w:t>
      </w:r>
      <w:r w:rsidR="008F7911" w:rsidRPr="00C92DD1">
        <w:rPr>
          <w:rFonts w:asciiTheme="majorBidi" w:hAnsiTheme="majorBidi" w:cstheme="majorBidi"/>
          <w:color w:val="C00000"/>
          <w:sz w:val="24"/>
          <w:lang w:bidi="ar-EG"/>
        </w:rPr>
        <w:t xml:space="preserve">. Course </w:t>
      </w:r>
      <w:r w:rsidR="00417BF7" w:rsidRPr="00C92DD1">
        <w:rPr>
          <w:rFonts w:asciiTheme="majorBidi" w:hAnsiTheme="majorBidi" w:cstheme="majorBidi"/>
          <w:color w:val="C00000"/>
          <w:sz w:val="24"/>
          <w:lang w:bidi="ar-EG"/>
        </w:rPr>
        <w:t>Q</w:t>
      </w:r>
      <w:r w:rsidR="00FE3381" w:rsidRPr="00C92DD1">
        <w:rPr>
          <w:rFonts w:asciiTheme="majorBidi" w:hAnsiTheme="majorBidi" w:cstheme="majorBidi"/>
          <w:color w:val="C00000"/>
          <w:sz w:val="24"/>
          <w:lang w:bidi="ar-EG"/>
        </w:rPr>
        <w:t xml:space="preserve">uality </w:t>
      </w:r>
      <w:bookmarkEnd w:id="16"/>
      <w:r w:rsidR="009D6BCB" w:rsidRPr="00C92DD1">
        <w:rPr>
          <w:rFonts w:asciiTheme="majorBidi" w:hAnsiTheme="majorBidi" w:cstheme="majorBidi"/>
          <w:color w:val="C00000"/>
          <w:sz w:val="24"/>
          <w:lang w:bidi="ar-EG"/>
        </w:rPr>
        <w:t>Evaluation</w:t>
      </w:r>
      <w:bookmarkEnd w:id="17"/>
      <w:bookmarkEnd w:id="18"/>
    </w:p>
    <w:tbl>
      <w:tblPr>
        <w:tblStyle w:val="TableGrid"/>
        <w:tblW w:w="5000" w:type="pct"/>
        <w:tblBorders>
          <w:top w:val="single" w:sz="18" w:space="0" w:color="auto"/>
          <w:left w:val="single" w:sz="18" w:space="0" w:color="auto"/>
          <w:bottom w:val="single" w:sz="18" w:space="0" w:color="auto"/>
          <w:right w:val="single" w:sz="18" w:space="0" w:color="auto"/>
        </w:tblBorders>
        <w:tblLook w:val="04A0"/>
      </w:tblPr>
      <w:tblGrid>
        <w:gridCol w:w="3156"/>
        <w:gridCol w:w="3268"/>
        <w:gridCol w:w="3147"/>
      </w:tblGrid>
      <w:tr w:rsidR="00535050" w:rsidRPr="00C92DD1" w:rsidTr="009159F5">
        <w:trPr>
          <w:trHeight w:val="453"/>
          <w:tblHeader/>
        </w:trPr>
        <w:tc>
          <w:tcPr>
            <w:tcW w:w="1649" w:type="pct"/>
            <w:tcBorders>
              <w:top w:val="single" w:sz="12" w:space="0" w:color="auto"/>
              <w:left w:val="single" w:sz="12" w:space="0" w:color="auto"/>
              <w:bottom w:val="single" w:sz="8" w:space="0" w:color="auto"/>
              <w:right w:val="single" w:sz="8" w:space="0" w:color="auto"/>
            </w:tcBorders>
            <w:shd w:val="clear" w:color="auto" w:fill="EAF1DD" w:themeFill="accent3" w:themeFillTint="33"/>
            <w:vAlign w:val="center"/>
          </w:tcPr>
          <w:p w:rsidR="00535050" w:rsidRPr="00C92DD1" w:rsidRDefault="00535050" w:rsidP="009159F5">
            <w:pPr>
              <w:jc w:val="center"/>
              <w:rPr>
                <w:rFonts w:asciiTheme="majorBidi" w:hAnsiTheme="majorBidi" w:cstheme="majorBidi"/>
                <w:lang w:bidi="ar-EG"/>
              </w:rPr>
            </w:pPr>
            <w:r w:rsidRPr="00C92DD1">
              <w:rPr>
                <w:rFonts w:asciiTheme="majorBidi" w:hAnsiTheme="majorBidi" w:cstheme="majorBidi"/>
                <w:b/>
                <w:bCs/>
                <w:lang w:bidi="ar-EG"/>
              </w:rPr>
              <w:t>Evaluation</w:t>
            </w:r>
          </w:p>
          <w:p w:rsidR="00535050" w:rsidRPr="00C92DD1" w:rsidRDefault="00535050" w:rsidP="009159F5">
            <w:pPr>
              <w:jc w:val="center"/>
              <w:rPr>
                <w:rFonts w:asciiTheme="majorBidi" w:hAnsiTheme="majorBidi" w:cstheme="majorBidi"/>
                <w:rtl/>
                <w:lang w:bidi="ar-EG"/>
              </w:rPr>
            </w:pPr>
            <w:r w:rsidRPr="00C92DD1">
              <w:rPr>
                <w:rFonts w:asciiTheme="majorBidi" w:hAnsiTheme="majorBidi" w:cstheme="majorBidi"/>
                <w:b/>
                <w:bCs/>
                <w:lang w:bidi="ar-EG"/>
              </w:rPr>
              <w:t xml:space="preserve">Areas/Issues  </w:t>
            </w:r>
          </w:p>
        </w:tc>
        <w:tc>
          <w:tcPr>
            <w:tcW w:w="1707" w:type="pct"/>
            <w:tcBorders>
              <w:top w:val="single" w:sz="12" w:space="0" w:color="auto"/>
              <w:left w:val="single" w:sz="8" w:space="0" w:color="auto"/>
              <w:bottom w:val="single" w:sz="8" w:space="0" w:color="auto"/>
              <w:right w:val="single" w:sz="8" w:space="0" w:color="auto"/>
            </w:tcBorders>
            <w:shd w:val="clear" w:color="auto" w:fill="EAF1DD" w:themeFill="accent3" w:themeFillTint="33"/>
            <w:vAlign w:val="center"/>
          </w:tcPr>
          <w:p w:rsidR="00535050" w:rsidRPr="00C92DD1" w:rsidRDefault="00535050" w:rsidP="009159F5">
            <w:pPr>
              <w:jc w:val="center"/>
              <w:rPr>
                <w:rFonts w:asciiTheme="majorBidi" w:hAnsiTheme="majorBidi" w:cstheme="majorBidi"/>
                <w:lang w:bidi="ar-EG"/>
              </w:rPr>
            </w:pPr>
            <w:bookmarkStart w:id="19" w:name="_Hlk523738999"/>
            <w:r w:rsidRPr="00C92DD1">
              <w:rPr>
                <w:rFonts w:asciiTheme="majorBidi" w:hAnsiTheme="majorBidi" w:cstheme="majorBidi"/>
                <w:b/>
                <w:bCs/>
                <w:lang w:bidi="ar-EG"/>
              </w:rPr>
              <w:t xml:space="preserve">Evaluators </w:t>
            </w:r>
            <w:bookmarkEnd w:id="19"/>
          </w:p>
        </w:tc>
        <w:tc>
          <w:tcPr>
            <w:tcW w:w="1644" w:type="pct"/>
            <w:tcBorders>
              <w:top w:val="single" w:sz="12" w:space="0" w:color="auto"/>
              <w:left w:val="single" w:sz="8" w:space="0" w:color="auto"/>
              <w:bottom w:val="single" w:sz="8" w:space="0" w:color="auto"/>
              <w:right w:val="single" w:sz="12" w:space="0" w:color="auto"/>
            </w:tcBorders>
            <w:shd w:val="clear" w:color="auto" w:fill="EAF1DD" w:themeFill="accent3" w:themeFillTint="33"/>
            <w:vAlign w:val="center"/>
          </w:tcPr>
          <w:p w:rsidR="00535050" w:rsidRPr="00C92DD1" w:rsidRDefault="00535050" w:rsidP="009159F5">
            <w:pPr>
              <w:jc w:val="center"/>
              <w:rPr>
                <w:rFonts w:asciiTheme="majorBidi" w:hAnsiTheme="majorBidi" w:cstheme="majorBidi"/>
                <w:rtl/>
                <w:lang w:bidi="ar-EG"/>
              </w:rPr>
            </w:pPr>
            <w:r w:rsidRPr="00C92DD1">
              <w:rPr>
                <w:rFonts w:asciiTheme="majorBidi" w:hAnsiTheme="majorBidi" w:cstheme="majorBidi"/>
                <w:b/>
                <w:bCs/>
                <w:lang w:bidi="ar-EG"/>
              </w:rPr>
              <w:t>Evaluation Methods</w:t>
            </w:r>
          </w:p>
        </w:tc>
      </w:tr>
      <w:tr w:rsidR="00535050" w:rsidRPr="00C92DD1" w:rsidTr="009159F5">
        <w:trPr>
          <w:trHeight w:val="283"/>
        </w:trPr>
        <w:tc>
          <w:tcPr>
            <w:tcW w:w="1649" w:type="pct"/>
            <w:tcBorders>
              <w:top w:val="single" w:sz="8" w:space="0" w:color="auto"/>
              <w:left w:val="single" w:sz="12" w:space="0" w:color="auto"/>
              <w:bottom w:val="dashSmallGap" w:sz="4" w:space="0" w:color="auto"/>
              <w:right w:val="single" w:sz="8" w:space="0" w:color="auto"/>
            </w:tcBorders>
            <w:vAlign w:val="center"/>
          </w:tcPr>
          <w:p w:rsidR="00535050" w:rsidRPr="00C92DD1" w:rsidRDefault="00535050" w:rsidP="00266FD7">
            <w:pPr>
              <w:rPr>
                <w:rFonts w:asciiTheme="majorBidi" w:hAnsiTheme="majorBidi" w:cstheme="majorBidi"/>
              </w:rPr>
            </w:pPr>
            <w:r w:rsidRPr="00C92DD1">
              <w:rPr>
                <w:rFonts w:asciiTheme="majorBidi" w:hAnsiTheme="majorBidi" w:cstheme="majorBidi"/>
              </w:rPr>
              <w:t>Effectiveness of Teaching &amp; assessments</w:t>
            </w:r>
          </w:p>
        </w:tc>
        <w:tc>
          <w:tcPr>
            <w:tcW w:w="1707" w:type="pct"/>
            <w:tcBorders>
              <w:top w:val="single" w:sz="8" w:space="0" w:color="auto"/>
              <w:left w:val="single" w:sz="8" w:space="0" w:color="auto"/>
              <w:bottom w:val="dashSmallGap" w:sz="4" w:space="0" w:color="auto"/>
              <w:right w:val="single" w:sz="8" w:space="0" w:color="auto"/>
            </w:tcBorders>
            <w:vAlign w:val="center"/>
          </w:tcPr>
          <w:p w:rsidR="00535050" w:rsidRPr="00C92DD1" w:rsidRDefault="00535050" w:rsidP="00266FD7">
            <w:pPr>
              <w:pStyle w:val="ListParagraph"/>
              <w:numPr>
                <w:ilvl w:val="0"/>
                <w:numId w:val="9"/>
              </w:numPr>
              <w:rPr>
                <w:rFonts w:asciiTheme="majorBidi" w:hAnsiTheme="majorBidi" w:cstheme="majorBidi"/>
              </w:rPr>
            </w:pPr>
            <w:proofErr w:type="gramStart"/>
            <w:r w:rsidRPr="00C92DD1">
              <w:rPr>
                <w:rFonts w:asciiTheme="majorBidi" w:hAnsiTheme="majorBidi" w:cstheme="majorBidi"/>
              </w:rPr>
              <w:t>Faculty Member</w:t>
            </w:r>
            <w:r w:rsidR="00266FD7">
              <w:rPr>
                <w:rFonts w:asciiTheme="majorBidi" w:hAnsiTheme="majorBidi" w:cstheme="majorBidi"/>
              </w:rPr>
              <w:t>s</w:t>
            </w:r>
            <w:r w:rsidRPr="00C92DD1">
              <w:rPr>
                <w:rFonts w:asciiTheme="majorBidi" w:hAnsiTheme="majorBidi" w:cstheme="majorBidi"/>
              </w:rPr>
              <w:t>.</w:t>
            </w:r>
            <w:proofErr w:type="gramEnd"/>
          </w:p>
          <w:p w:rsidR="00535050" w:rsidRPr="00C92DD1" w:rsidRDefault="00535050" w:rsidP="00266FD7">
            <w:pPr>
              <w:pStyle w:val="ListParagraph"/>
              <w:numPr>
                <w:ilvl w:val="0"/>
                <w:numId w:val="9"/>
              </w:numPr>
              <w:rPr>
                <w:rFonts w:asciiTheme="majorBidi" w:hAnsiTheme="majorBidi" w:cstheme="majorBidi"/>
                <w:rtl/>
              </w:rPr>
            </w:pPr>
            <w:r w:rsidRPr="00C92DD1">
              <w:rPr>
                <w:rFonts w:asciiTheme="majorBidi" w:hAnsiTheme="majorBidi" w:cstheme="majorBidi"/>
              </w:rPr>
              <w:t>Peer Reviewers.</w:t>
            </w:r>
          </w:p>
        </w:tc>
        <w:tc>
          <w:tcPr>
            <w:tcW w:w="1644" w:type="pct"/>
            <w:tcBorders>
              <w:top w:val="single" w:sz="8" w:space="0" w:color="auto"/>
              <w:left w:val="single" w:sz="8" w:space="0" w:color="auto"/>
              <w:bottom w:val="dashSmallGap" w:sz="4" w:space="0" w:color="auto"/>
              <w:right w:val="single" w:sz="12" w:space="0" w:color="auto"/>
            </w:tcBorders>
            <w:vAlign w:val="center"/>
          </w:tcPr>
          <w:p w:rsidR="00535050" w:rsidRPr="00C92DD1" w:rsidRDefault="00535050" w:rsidP="00266FD7">
            <w:pPr>
              <w:pStyle w:val="ListParagraph"/>
              <w:numPr>
                <w:ilvl w:val="0"/>
                <w:numId w:val="9"/>
              </w:numPr>
              <w:rPr>
                <w:rFonts w:asciiTheme="majorBidi" w:hAnsiTheme="majorBidi" w:cstheme="majorBidi"/>
              </w:rPr>
            </w:pPr>
            <w:r w:rsidRPr="00C92DD1">
              <w:rPr>
                <w:rFonts w:asciiTheme="majorBidi" w:hAnsiTheme="majorBidi" w:cstheme="majorBidi"/>
              </w:rPr>
              <w:t>Exam questions corrections.</w:t>
            </w:r>
          </w:p>
          <w:p w:rsidR="00535050" w:rsidRPr="00C92DD1" w:rsidRDefault="00535050" w:rsidP="00266FD7">
            <w:pPr>
              <w:pStyle w:val="ListParagraph"/>
              <w:numPr>
                <w:ilvl w:val="0"/>
                <w:numId w:val="9"/>
              </w:numPr>
              <w:rPr>
                <w:rFonts w:asciiTheme="majorBidi" w:hAnsiTheme="majorBidi" w:cstheme="majorBidi"/>
              </w:rPr>
            </w:pPr>
            <w:proofErr w:type="gramStart"/>
            <w:r w:rsidRPr="00C92DD1">
              <w:rPr>
                <w:rFonts w:asciiTheme="majorBidi" w:hAnsiTheme="majorBidi" w:cstheme="majorBidi"/>
              </w:rPr>
              <w:t>Homework correction.</w:t>
            </w:r>
            <w:proofErr w:type="gramEnd"/>
          </w:p>
          <w:p w:rsidR="00535050" w:rsidRPr="00C92DD1" w:rsidRDefault="00535050" w:rsidP="00266FD7">
            <w:pPr>
              <w:pStyle w:val="ListParagraph"/>
              <w:numPr>
                <w:ilvl w:val="0"/>
                <w:numId w:val="9"/>
              </w:numPr>
              <w:rPr>
                <w:rFonts w:asciiTheme="majorBidi" w:hAnsiTheme="majorBidi" w:cstheme="majorBidi"/>
              </w:rPr>
            </w:pPr>
            <w:proofErr w:type="gramStart"/>
            <w:r w:rsidRPr="00C92DD1">
              <w:rPr>
                <w:rFonts w:asciiTheme="majorBidi" w:hAnsiTheme="majorBidi" w:cstheme="majorBidi"/>
              </w:rPr>
              <w:t>Course evaluation survey.</w:t>
            </w:r>
            <w:proofErr w:type="gramEnd"/>
          </w:p>
          <w:p w:rsidR="00535050" w:rsidRPr="00C92DD1" w:rsidRDefault="00535050" w:rsidP="00266FD7">
            <w:pPr>
              <w:pStyle w:val="ListParagraph"/>
              <w:numPr>
                <w:ilvl w:val="0"/>
                <w:numId w:val="9"/>
              </w:numPr>
              <w:rPr>
                <w:rFonts w:asciiTheme="majorBidi" w:hAnsiTheme="majorBidi" w:cstheme="majorBidi"/>
                <w:rtl/>
              </w:rPr>
            </w:pPr>
            <w:proofErr w:type="gramStart"/>
            <w:r w:rsidRPr="00C92DD1">
              <w:rPr>
                <w:rFonts w:asciiTheme="majorBidi" w:hAnsiTheme="majorBidi" w:cstheme="majorBidi"/>
              </w:rPr>
              <w:t>Analysis of course reports &amp; student's results.</w:t>
            </w:r>
            <w:proofErr w:type="gramEnd"/>
            <w:r w:rsidRPr="00C92DD1">
              <w:rPr>
                <w:rFonts w:asciiTheme="majorBidi" w:hAnsiTheme="majorBidi" w:cstheme="majorBidi"/>
              </w:rPr>
              <w:t xml:space="preserve"> </w:t>
            </w:r>
          </w:p>
        </w:tc>
      </w:tr>
      <w:tr w:rsidR="00535050" w:rsidRPr="00C92DD1" w:rsidTr="009159F5">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rsidR="00535050" w:rsidRPr="00C92DD1" w:rsidRDefault="00535050" w:rsidP="00266FD7">
            <w:pPr>
              <w:rPr>
                <w:rFonts w:asciiTheme="majorBidi" w:hAnsiTheme="majorBidi" w:cstheme="majorBidi"/>
              </w:rPr>
            </w:pPr>
            <w:r w:rsidRPr="00C92DD1">
              <w:rPr>
                <w:rFonts w:asciiTheme="majorBidi" w:hAnsiTheme="majorBidi" w:cstheme="majorBidi"/>
                <w:lang w:bidi="ar-EG"/>
              </w:rPr>
              <w:t>Extent of achievement of course learning outcomes</w:t>
            </w:r>
          </w:p>
        </w:tc>
        <w:tc>
          <w:tcPr>
            <w:tcW w:w="1707" w:type="pct"/>
            <w:tcBorders>
              <w:top w:val="dashSmallGap" w:sz="4" w:space="0" w:color="auto"/>
              <w:left w:val="single" w:sz="8" w:space="0" w:color="auto"/>
              <w:bottom w:val="dashSmallGap" w:sz="4" w:space="0" w:color="auto"/>
              <w:right w:val="single" w:sz="8" w:space="0" w:color="auto"/>
            </w:tcBorders>
            <w:vAlign w:val="center"/>
          </w:tcPr>
          <w:p w:rsidR="00535050" w:rsidRPr="00C92DD1" w:rsidRDefault="00535050" w:rsidP="00266FD7">
            <w:pPr>
              <w:pStyle w:val="ListParagraph"/>
              <w:numPr>
                <w:ilvl w:val="0"/>
                <w:numId w:val="9"/>
              </w:numPr>
              <w:rPr>
                <w:rFonts w:asciiTheme="majorBidi" w:hAnsiTheme="majorBidi" w:cstheme="majorBidi"/>
              </w:rPr>
            </w:pPr>
            <w:proofErr w:type="gramStart"/>
            <w:r w:rsidRPr="00C92DD1">
              <w:rPr>
                <w:rFonts w:asciiTheme="majorBidi" w:hAnsiTheme="majorBidi" w:cstheme="majorBidi"/>
              </w:rPr>
              <w:t>Program administrators</w:t>
            </w:r>
            <w:r w:rsidR="00266FD7">
              <w:rPr>
                <w:rFonts w:asciiTheme="majorBidi" w:hAnsiTheme="majorBidi" w:cstheme="majorBidi"/>
              </w:rPr>
              <w:t xml:space="preserve"> </w:t>
            </w:r>
            <w:r w:rsidRPr="00C92DD1">
              <w:rPr>
                <w:rFonts w:asciiTheme="majorBidi" w:hAnsiTheme="majorBidi" w:cstheme="majorBidi"/>
              </w:rPr>
              <w:t>/ administrator.</w:t>
            </w:r>
            <w:proofErr w:type="gramEnd"/>
          </w:p>
          <w:p w:rsidR="00535050" w:rsidRPr="00C92DD1" w:rsidRDefault="00535050" w:rsidP="00266FD7">
            <w:pPr>
              <w:pStyle w:val="ListParagraph"/>
              <w:numPr>
                <w:ilvl w:val="0"/>
                <w:numId w:val="9"/>
              </w:numPr>
              <w:rPr>
                <w:rFonts w:asciiTheme="majorBidi" w:hAnsiTheme="majorBidi" w:cstheme="majorBidi"/>
              </w:rPr>
            </w:pPr>
            <w:r w:rsidRPr="00C92DD1">
              <w:rPr>
                <w:rFonts w:asciiTheme="majorBidi" w:hAnsiTheme="majorBidi" w:cstheme="majorBidi"/>
              </w:rPr>
              <w:t>Faculty Member</w:t>
            </w:r>
            <w:r w:rsidR="00266FD7">
              <w:rPr>
                <w:rFonts w:asciiTheme="majorBidi" w:hAnsiTheme="majorBidi" w:cstheme="majorBidi"/>
              </w:rPr>
              <w:t>s</w:t>
            </w:r>
          </w:p>
          <w:p w:rsidR="00535050" w:rsidRPr="00C92DD1" w:rsidRDefault="00535050" w:rsidP="00266FD7">
            <w:pPr>
              <w:pStyle w:val="ListParagraph"/>
              <w:numPr>
                <w:ilvl w:val="0"/>
                <w:numId w:val="9"/>
              </w:numPr>
              <w:rPr>
                <w:rFonts w:asciiTheme="majorBidi" w:hAnsiTheme="majorBidi" w:cstheme="majorBidi"/>
                <w:rtl/>
              </w:rPr>
            </w:pPr>
            <w:r w:rsidRPr="00C92DD1">
              <w:rPr>
                <w:rFonts w:asciiTheme="majorBidi" w:hAnsiTheme="majorBidi" w:cstheme="majorBidi"/>
              </w:rPr>
              <w:t>Student feedback</w:t>
            </w:r>
          </w:p>
        </w:tc>
        <w:tc>
          <w:tcPr>
            <w:tcW w:w="1644" w:type="pct"/>
            <w:tcBorders>
              <w:top w:val="dashSmallGap" w:sz="4" w:space="0" w:color="auto"/>
              <w:left w:val="single" w:sz="8" w:space="0" w:color="auto"/>
              <w:bottom w:val="dashSmallGap" w:sz="4" w:space="0" w:color="auto"/>
              <w:right w:val="single" w:sz="12" w:space="0" w:color="auto"/>
            </w:tcBorders>
            <w:vAlign w:val="center"/>
          </w:tcPr>
          <w:p w:rsidR="00535050" w:rsidRDefault="00535050" w:rsidP="00266FD7">
            <w:pPr>
              <w:pStyle w:val="ListParagraph"/>
              <w:numPr>
                <w:ilvl w:val="0"/>
                <w:numId w:val="9"/>
              </w:numPr>
              <w:rPr>
                <w:rFonts w:asciiTheme="majorBidi" w:hAnsiTheme="majorBidi" w:cstheme="majorBidi"/>
              </w:rPr>
            </w:pPr>
            <w:r w:rsidRPr="00C92DD1">
              <w:rPr>
                <w:rFonts w:asciiTheme="majorBidi" w:hAnsiTheme="majorBidi" w:cstheme="majorBidi"/>
              </w:rPr>
              <w:t>Internal reviewing of the course contents, outcomes, reports &amp; student's results.</w:t>
            </w:r>
          </w:p>
          <w:p w:rsidR="00266FD7" w:rsidRPr="00C92DD1" w:rsidRDefault="00266FD7" w:rsidP="00266FD7">
            <w:pPr>
              <w:pStyle w:val="ListParagraph"/>
              <w:ind w:left="450"/>
              <w:rPr>
                <w:rFonts w:asciiTheme="majorBidi" w:hAnsiTheme="majorBidi" w:cstheme="majorBidi"/>
                <w:rtl/>
              </w:rPr>
            </w:pPr>
          </w:p>
        </w:tc>
      </w:tr>
      <w:tr w:rsidR="00535050" w:rsidRPr="00C92DD1" w:rsidTr="009159F5">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rsidR="00535050" w:rsidRPr="00C92DD1" w:rsidRDefault="00535050" w:rsidP="00266FD7">
            <w:pPr>
              <w:rPr>
                <w:rFonts w:asciiTheme="majorBidi" w:hAnsiTheme="majorBidi" w:cstheme="majorBidi"/>
              </w:rPr>
            </w:pPr>
            <w:r w:rsidRPr="00C92DD1">
              <w:rPr>
                <w:rFonts w:asciiTheme="majorBidi" w:hAnsiTheme="majorBidi" w:cstheme="majorBidi"/>
                <w:lang w:bidi="ar-EG"/>
              </w:rPr>
              <w:lastRenderedPageBreak/>
              <w:t>Quality of learning resources</w:t>
            </w:r>
          </w:p>
        </w:tc>
        <w:tc>
          <w:tcPr>
            <w:tcW w:w="1707" w:type="pct"/>
            <w:tcBorders>
              <w:top w:val="dashSmallGap" w:sz="4" w:space="0" w:color="auto"/>
              <w:left w:val="single" w:sz="8" w:space="0" w:color="auto"/>
              <w:bottom w:val="dashSmallGap" w:sz="4" w:space="0" w:color="auto"/>
              <w:right w:val="single" w:sz="8" w:space="0" w:color="auto"/>
            </w:tcBorders>
            <w:vAlign w:val="center"/>
          </w:tcPr>
          <w:p w:rsidR="00535050" w:rsidRPr="00C92DD1" w:rsidRDefault="00535050" w:rsidP="00266FD7">
            <w:pPr>
              <w:pStyle w:val="ListParagraph"/>
              <w:numPr>
                <w:ilvl w:val="0"/>
                <w:numId w:val="9"/>
              </w:numPr>
              <w:rPr>
                <w:rFonts w:asciiTheme="majorBidi" w:hAnsiTheme="majorBidi" w:cstheme="majorBidi"/>
              </w:rPr>
            </w:pPr>
            <w:proofErr w:type="gramStart"/>
            <w:r w:rsidRPr="00C92DD1">
              <w:rPr>
                <w:rFonts w:asciiTheme="majorBidi" w:hAnsiTheme="majorBidi" w:cstheme="majorBidi"/>
              </w:rPr>
              <w:t>Program administrators/ administrator.</w:t>
            </w:r>
            <w:proofErr w:type="gramEnd"/>
          </w:p>
          <w:p w:rsidR="00535050" w:rsidRPr="00C92DD1" w:rsidRDefault="00535050" w:rsidP="00266FD7">
            <w:pPr>
              <w:pStyle w:val="ListParagraph"/>
              <w:numPr>
                <w:ilvl w:val="0"/>
                <w:numId w:val="9"/>
              </w:numPr>
              <w:rPr>
                <w:rFonts w:asciiTheme="majorBidi" w:hAnsiTheme="majorBidi" w:cstheme="majorBidi"/>
              </w:rPr>
            </w:pPr>
            <w:r w:rsidRPr="00C92DD1">
              <w:rPr>
                <w:rFonts w:asciiTheme="majorBidi" w:hAnsiTheme="majorBidi" w:cstheme="majorBidi"/>
              </w:rPr>
              <w:t>Faculty Member</w:t>
            </w:r>
          </w:p>
          <w:p w:rsidR="00535050" w:rsidRPr="00C92DD1" w:rsidRDefault="00535050" w:rsidP="00266FD7">
            <w:pPr>
              <w:pStyle w:val="ListParagraph"/>
              <w:numPr>
                <w:ilvl w:val="0"/>
                <w:numId w:val="9"/>
              </w:numPr>
              <w:rPr>
                <w:rFonts w:asciiTheme="majorBidi" w:hAnsiTheme="majorBidi" w:cstheme="majorBidi"/>
              </w:rPr>
            </w:pPr>
            <w:r w:rsidRPr="00C92DD1">
              <w:rPr>
                <w:rFonts w:asciiTheme="majorBidi" w:hAnsiTheme="majorBidi" w:cstheme="majorBidi"/>
              </w:rPr>
              <w:t>Student feedback</w:t>
            </w:r>
          </w:p>
        </w:tc>
        <w:tc>
          <w:tcPr>
            <w:tcW w:w="1644" w:type="pct"/>
            <w:tcBorders>
              <w:top w:val="dashSmallGap" w:sz="4" w:space="0" w:color="auto"/>
              <w:left w:val="single" w:sz="8" w:space="0" w:color="auto"/>
              <w:bottom w:val="dashSmallGap" w:sz="4" w:space="0" w:color="auto"/>
              <w:right w:val="single" w:sz="12" w:space="0" w:color="auto"/>
            </w:tcBorders>
            <w:vAlign w:val="center"/>
          </w:tcPr>
          <w:p w:rsidR="00535050" w:rsidRPr="00C92DD1" w:rsidRDefault="00535050" w:rsidP="00266FD7">
            <w:pPr>
              <w:pStyle w:val="ListParagraph"/>
              <w:numPr>
                <w:ilvl w:val="0"/>
                <w:numId w:val="9"/>
              </w:numPr>
              <w:rPr>
                <w:rFonts w:asciiTheme="majorBidi" w:hAnsiTheme="majorBidi" w:cstheme="majorBidi"/>
                <w:rtl/>
              </w:rPr>
            </w:pPr>
            <w:proofErr w:type="gramStart"/>
            <w:r w:rsidRPr="00C92DD1">
              <w:rPr>
                <w:rFonts w:asciiTheme="majorBidi" w:hAnsiTheme="majorBidi" w:cstheme="majorBidi"/>
              </w:rPr>
              <w:t>Analysis and review of the course syllabus.</w:t>
            </w:r>
            <w:proofErr w:type="gramEnd"/>
          </w:p>
        </w:tc>
      </w:tr>
    </w:tbl>
    <w:p w:rsidR="00535050" w:rsidRPr="00C92DD1" w:rsidRDefault="00535050" w:rsidP="00004E0F">
      <w:pPr>
        <w:ind w:right="43"/>
        <w:rPr>
          <w:rFonts w:asciiTheme="majorBidi" w:hAnsiTheme="majorBidi" w:cstheme="majorBidi"/>
          <w:b/>
          <w:bCs/>
          <w:color w:val="C00000"/>
          <w:rtl/>
          <w:lang w:bidi="ar-EG"/>
        </w:rPr>
      </w:pPr>
    </w:p>
    <w:p w:rsidR="00535050" w:rsidRPr="00C92DD1" w:rsidRDefault="00535050" w:rsidP="00004E0F">
      <w:pPr>
        <w:ind w:right="43"/>
        <w:rPr>
          <w:rFonts w:asciiTheme="majorBidi" w:hAnsiTheme="majorBidi" w:cstheme="majorBidi"/>
          <w:b/>
          <w:bCs/>
          <w:color w:val="C00000"/>
          <w:rtl/>
          <w:lang w:bidi="ar-EG"/>
        </w:rPr>
      </w:pPr>
    </w:p>
    <w:p w:rsidR="00C55E75" w:rsidRPr="00C92DD1" w:rsidRDefault="00C55E75" w:rsidP="00004E0F">
      <w:pPr>
        <w:ind w:right="43"/>
        <w:rPr>
          <w:rFonts w:asciiTheme="majorBidi" w:hAnsiTheme="majorBidi" w:cstheme="majorBidi"/>
          <w:lang w:bidi="ar-EG"/>
        </w:rPr>
      </w:pPr>
      <w:proofErr w:type="gramStart"/>
      <w:r w:rsidRPr="00C92DD1">
        <w:rPr>
          <w:rFonts w:asciiTheme="majorBidi" w:hAnsiTheme="majorBidi" w:cstheme="majorBidi"/>
          <w:b/>
          <w:bCs/>
          <w:color w:val="C00000"/>
          <w:lang w:bidi="ar-EG"/>
        </w:rPr>
        <w:t>Evaluation areas</w:t>
      </w:r>
      <w:r w:rsidR="00004E0F" w:rsidRPr="00C92DD1">
        <w:rPr>
          <w:rFonts w:asciiTheme="majorBidi" w:hAnsiTheme="majorBidi" w:cstheme="majorBidi"/>
          <w:lang w:bidi="ar-EG"/>
        </w:rPr>
        <w:t xml:space="preserve"> (e.g. Effectiveness</w:t>
      </w:r>
      <w:r w:rsidRPr="00C92DD1">
        <w:rPr>
          <w:rFonts w:asciiTheme="majorBidi" w:hAnsiTheme="majorBidi" w:cstheme="majorBidi"/>
          <w:lang w:bidi="ar-EG"/>
        </w:rPr>
        <w:t xml:space="preserve"> of </w:t>
      </w:r>
      <w:r w:rsidR="003C78EF" w:rsidRPr="00C92DD1">
        <w:rPr>
          <w:rFonts w:asciiTheme="majorBidi" w:hAnsiTheme="majorBidi" w:cstheme="majorBidi"/>
          <w:lang w:bidi="ar-EG"/>
        </w:rPr>
        <w:t>t</w:t>
      </w:r>
      <w:r w:rsidRPr="00C92DD1">
        <w:rPr>
          <w:rFonts w:asciiTheme="majorBidi" w:hAnsiTheme="majorBidi" w:cstheme="majorBidi"/>
          <w:lang w:bidi="ar-EG"/>
        </w:rPr>
        <w:t xml:space="preserve">eaching and assessment, </w:t>
      </w:r>
      <w:r w:rsidR="00E03694" w:rsidRPr="00C92DD1">
        <w:rPr>
          <w:rFonts w:asciiTheme="majorBidi" w:hAnsiTheme="majorBidi" w:cstheme="majorBidi"/>
          <w:lang w:bidi="ar-EG"/>
        </w:rPr>
        <w:t>Extent of a</w:t>
      </w:r>
      <w:r w:rsidRPr="00C92DD1">
        <w:rPr>
          <w:rFonts w:asciiTheme="majorBidi" w:hAnsiTheme="majorBidi" w:cstheme="majorBidi"/>
          <w:lang w:bidi="ar-EG"/>
        </w:rPr>
        <w:t>chievement of course learning outcomes</w:t>
      </w:r>
      <w:r w:rsidR="00E03694" w:rsidRPr="00C92DD1">
        <w:rPr>
          <w:rFonts w:asciiTheme="majorBidi" w:hAnsiTheme="majorBidi" w:cstheme="majorBidi"/>
          <w:lang w:bidi="ar-EG"/>
        </w:rPr>
        <w:t>,</w:t>
      </w:r>
      <w:r w:rsidR="00004E0F" w:rsidRPr="00C92DD1">
        <w:rPr>
          <w:rFonts w:asciiTheme="majorBidi" w:hAnsiTheme="majorBidi" w:cstheme="majorBidi"/>
          <w:lang w:bidi="ar-EG"/>
        </w:rPr>
        <w:t xml:space="preserve"> </w:t>
      </w:r>
      <w:r w:rsidR="00E03694" w:rsidRPr="00C92DD1">
        <w:rPr>
          <w:rFonts w:asciiTheme="majorBidi" w:hAnsiTheme="majorBidi" w:cstheme="majorBidi"/>
          <w:lang w:bidi="ar-EG"/>
        </w:rPr>
        <w:t>Quality of</w:t>
      </w:r>
      <w:r w:rsidR="00004E0F" w:rsidRPr="00C92DD1">
        <w:rPr>
          <w:rFonts w:asciiTheme="majorBidi" w:hAnsiTheme="majorBidi" w:cstheme="majorBidi"/>
          <w:lang w:bidi="ar-EG"/>
        </w:rPr>
        <w:t xml:space="preserve"> </w:t>
      </w:r>
      <w:r w:rsidR="00E03694" w:rsidRPr="00C92DD1">
        <w:rPr>
          <w:rFonts w:asciiTheme="majorBidi" w:hAnsiTheme="majorBidi" w:cstheme="majorBidi"/>
          <w:lang w:bidi="ar-EG"/>
        </w:rPr>
        <w:t>l</w:t>
      </w:r>
      <w:r w:rsidRPr="00C92DD1">
        <w:rPr>
          <w:rFonts w:asciiTheme="majorBidi" w:hAnsiTheme="majorBidi" w:cstheme="majorBidi"/>
          <w:lang w:bidi="ar-EG"/>
        </w:rPr>
        <w:t>earning resources, etc.)</w:t>
      </w:r>
      <w:proofErr w:type="gramEnd"/>
    </w:p>
    <w:p w:rsidR="00C55E75" w:rsidRPr="00C92DD1" w:rsidRDefault="00C55E75" w:rsidP="00004E0F">
      <w:pPr>
        <w:ind w:right="43"/>
        <w:rPr>
          <w:rFonts w:asciiTheme="majorBidi" w:hAnsiTheme="majorBidi" w:cstheme="majorBidi"/>
          <w:lang w:bidi="ar-EG"/>
        </w:rPr>
      </w:pPr>
      <w:r w:rsidRPr="00C92DD1">
        <w:rPr>
          <w:rFonts w:asciiTheme="majorBidi" w:hAnsiTheme="majorBidi" w:cstheme="majorBidi"/>
          <w:b/>
          <w:bCs/>
          <w:color w:val="C00000"/>
          <w:lang w:bidi="ar-EG"/>
        </w:rPr>
        <w:t xml:space="preserve">Evaluators </w:t>
      </w:r>
      <w:r w:rsidRPr="00C92DD1">
        <w:rPr>
          <w:rFonts w:asciiTheme="majorBidi" w:hAnsiTheme="majorBidi" w:cstheme="majorBidi"/>
          <w:lang w:bidi="ar-EG"/>
        </w:rPr>
        <w:t>(Students,</w:t>
      </w:r>
      <w:r w:rsidR="00004E0F" w:rsidRPr="00C92DD1">
        <w:rPr>
          <w:rFonts w:asciiTheme="majorBidi" w:hAnsiTheme="majorBidi" w:cstheme="majorBidi"/>
          <w:lang w:bidi="ar-EG"/>
        </w:rPr>
        <w:t xml:space="preserve"> </w:t>
      </w:r>
      <w:r w:rsidR="00E03694" w:rsidRPr="00C92DD1">
        <w:rPr>
          <w:rFonts w:asciiTheme="majorBidi" w:hAnsiTheme="majorBidi" w:cstheme="majorBidi"/>
          <w:lang w:bidi="ar-EG"/>
        </w:rPr>
        <w:t>F</w:t>
      </w:r>
      <w:r w:rsidR="00AA7A2C" w:rsidRPr="00C92DD1">
        <w:rPr>
          <w:rFonts w:asciiTheme="majorBidi" w:hAnsiTheme="majorBidi" w:cstheme="majorBidi"/>
          <w:lang w:bidi="ar-EG"/>
        </w:rPr>
        <w:t xml:space="preserve">aculty, </w:t>
      </w:r>
      <w:r w:rsidR="00E03694" w:rsidRPr="00C92DD1">
        <w:rPr>
          <w:rFonts w:asciiTheme="majorBidi" w:hAnsiTheme="majorBidi" w:cstheme="majorBidi"/>
          <w:lang w:bidi="ar-EG"/>
        </w:rPr>
        <w:t>P</w:t>
      </w:r>
      <w:r w:rsidR="00AA7A2C" w:rsidRPr="00C92DD1">
        <w:rPr>
          <w:rFonts w:asciiTheme="majorBidi" w:hAnsiTheme="majorBidi" w:cstheme="majorBidi"/>
          <w:lang w:bidi="ar-EG"/>
        </w:rPr>
        <w:t xml:space="preserve">rogram </w:t>
      </w:r>
      <w:r w:rsidR="00E03694" w:rsidRPr="00C92DD1">
        <w:rPr>
          <w:rFonts w:asciiTheme="majorBidi" w:hAnsiTheme="majorBidi" w:cstheme="majorBidi"/>
          <w:lang w:bidi="ar-EG"/>
        </w:rPr>
        <w:t>L</w:t>
      </w:r>
      <w:r w:rsidR="00AA7A2C" w:rsidRPr="00C92DD1">
        <w:rPr>
          <w:rFonts w:asciiTheme="majorBidi" w:hAnsiTheme="majorBidi" w:cstheme="majorBidi"/>
          <w:lang w:bidi="ar-EG"/>
        </w:rPr>
        <w:t>eaders,</w:t>
      </w:r>
      <w:r w:rsidR="00004E0F" w:rsidRPr="00C92DD1">
        <w:rPr>
          <w:rFonts w:asciiTheme="majorBidi" w:hAnsiTheme="majorBidi" w:cstheme="majorBidi"/>
          <w:lang w:bidi="ar-EG"/>
        </w:rPr>
        <w:t xml:space="preserve"> </w:t>
      </w:r>
      <w:r w:rsidR="00E03694" w:rsidRPr="00C92DD1">
        <w:rPr>
          <w:rFonts w:asciiTheme="majorBidi" w:hAnsiTheme="majorBidi" w:cstheme="majorBidi"/>
          <w:lang w:bidi="ar-EG"/>
        </w:rPr>
        <w:t>P</w:t>
      </w:r>
      <w:r w:rsidRPr="00C92DD1">
        <w:rPr>
          <w:rFonts w:asciiTheme="majorBidi" w:hAnsiTheme="majorBidi" w:cstheme="majorBidi"/>
          <w:lang w:bidi="ar-EG"/>
        </w:rPr>
        <w:t xml:space="preserve">eer </w:t>
      </w:r>
      <w:r w:rsidR="00E03694" w:rsidRPr="00C92DD1">
        <w:rPr>
          <w:rFonts w:asciiTheme="majorBidi" w:hAnsiTheme="majorBidi" w:cstheme="majorBidi"/>
          <w:lang w:bidi="ar-EG"/>
        </w:rPr>
        <w:t>R</w:t>
      </w:r>
      <w:r w:rsidRPr="00C92DD1">
        <w:rPr>
          <w:rFonts w:asciiTheme="majorBidi" w:hAnsiTheme="majorBidi" w:cstheme="majorBidi"/>
          <w:lang w:bidi="ar-EG"/>
        </w:rPr>
        <w:t>eview</w:t>
      </w:r>
      <w:r w:rsidR="00E03694" w:rsidRPr="00C92DD1">
        <w:rPr>
          <w:rFonts w:asciiTheme="majorBidi" w:hAnsiTheme="majorBidi" w:cstheme="majorBidi"/>
          <w:lang w:bidi="ar-EG"/>
        </w:rPr>
        <w:t>er</w:t>
      </w:r>
      <w:r w:rsidRPr="00C92DD1">
        <w:rPr>
          <w:rFonts w:asciiTheme="majorBidi" w:hAnsiTheme="majorBidi" w:cstheme="majorBidi"/>
          <w:lang w:bidi="ar-EG"/>
        </w:rPr>
        <w:t xml:space="preserve">, </w:t>
      </w:r>
      <w:r w:rsidR="00E03694" w:rsidRPr="00C92DD1">
        <w:rPr>
          <w:rFonts w:asciiTheme="majorBidi" w:hAnsiTheme="majorBidi" w:cstheme="majorBidi"/>
          <w:lang w:bidi="ar-EG"/>
        </w:rPr>
        <w:t>O</w:t>
      </w:r>
      <w:r w:rsidRPr="00C92DD1">
        <w:rPr>
          <w:rFonts w:asciiTheme="majorBidi" w:hAnsiTheme="majorBidi" w:cstheme="majorBidi"/>
          <w:lang w:bidi="ar-EG"/>
        </w:rPr>
        <w:t>thers (specify)</w:t>
      </w:r>
    </w:p>
    <w:p w:rsidR="00E03694" w:rsidRPr="00C92DD1" w:rsidRDefault="00E03694" w:rsidP="00004E0F">
      <w:pPr>
        <w:ind w:right="43"/>
        <w:rPr>
          <w:rFonts w:asciiTheme="majorBidi" w:hAnsiTheme="majorBidi" w:cstheme="majorBidi"/>
          <w:rtl/>
          <w:lang w:bidi="ar-EG"/>
        </w:rPr>
      </w:pPr>
      <w:r w:rsidRPr="00C92DD1">
        <w:rPr>
          <w:rFonts w:asciiTheme="majorBidi" w:hAnsiTheme="majorBidi" w:cstheme="majorBidi"/>
          <w:b/>
          <w:bCs/>
          <w:color w:val="C00000"/>
          <w:lang w:bidi="ar-EG"/>
        </w:rPr>
        <w:t>Assessment Methods</w:t>
      </w:r>
      <w:r w:rsidR="00004E0F" w:rsidRPr="00C92DD1">
        <w:rPr>
          <w:rFonts w:asciiTheme="majorBidi" w:hAnsiTheme="majorBidi" w:cstheme="majorBidi"/>
          <w:b/>
          <w:bCs/>
          <w:color w:val="C00000"/>
          <w:lang w:bidi="ar-EG"/>
        </w:rPr>
        <w:t xml:space="preserve"> </w:t>
      </w:r>
      <w:r w:rsidRPr="00C92DD1">
        <w:rPr>
          <w:rFonts w:asciiTheme="majorBidi" w:hAnsiTheme="majorBidi" w:cstheme="majorBidi"/>
          <w:lang w:bidi="ar-EG"/>
        </w:rPr>
        <w:t>(Direct, Indirect)</w:t>
      </w:r>
    </w:p>
    <w:p w:rsidR="002F56F0" w:rsidRPr="00C92DD1" w:rsidRDefault="002F56F0" w:rsidP="008B5913">
      <w:pPr>
        <w:rPr>
          <w:rFonts w:asciiTheme="majorBidi" w:hAnsiTheme="majorBidi" w:cstheme="majorBidi"/>
          <w:color w:val="C00000"/>
          <w:lang w:bidi="ar-EG"/>
        </w:rPr>
      </w:pPr>
      <w:bookmarkStart w:id="20" w:name="_Toc521326972"/>
    </w:p>
    <w:p w:rsidR="00A1573B" w:rsidRPr="00C92DD1" w:rsidRDefault="006E2124" w:rsidP="00A1573B">
      <w:pPr>
        <w:pStyle w:val="Heading1"/>
        <w:rPr>
          <w:rFonts w:asciiTheme="majorBidi" w:hAnsiTheme="majorBidi" w:cstheme="majorBidi"/>
          <w:color w:val="C00000"/>
          <w:sz w:val="24"/>
          <w:lang w:bidi="ar-EG"/>
        </w:rPr>
      </w:pPr>
      <w:bookmarkStart w:id="21" w:name="_Toc532159378"/>
      <w:bookmarkStart w:id="22" w:name="_Toc951387"/>
      <w:bookmarkEnd w:id="20"/>
      <w:r w:rsidRPr="00C92DD1">
        <w:rPr>
          <w:rFonts w:asciiTheme="majorBidi" w:hAnsiTheme="majorBidi" w:cstheme="majorBidi"/>
          <w:color w:val="C00000"/>
          <w:sz w:val="24"/>
          <w:lang w:bidi="ar-EG"/>
        </w:rPr>
        <w:t>H</w:t>
      </w:r>
      <w:r w:rsidR="00C27A4F" w:rsidRPr="00C92DD1">
        <w:rPr>
          <w:rFonts w:asciiTheme="majorBidi" w:hAnsiTheme="majorBidi" w:cstheme="majorBidi"/>
          <w:color w:val="C00000"/>
          <w:sz w:val="24"/>
          <w:lang w:bidi="ar-EG"/>
        </w:rPr>
        <w:t>. Specification Approval Data</w:t>
      </w:r>
      <w:bookmarkEnd w:id="21"/>
      <w:bookmarkEnd w:id="22"/>
    </w:p>
    <w:tbl>
      <w:tblPr>
        <w:tblStyle w:val="TableGrid"/>
        <w:tblW w:w="5000" w:type="pct"/>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ook w:val="06A0"/>
      </w:tblPr>
      <w:tblGrid>
        <w:gridCol w:w="2167"/>
        <w:gridCol w:w="7404"/>
      </w:tblGrid>
      <w:tr w:rsidR="00A1573B" w:rsidRPr="00C92DD1" w:rsidTr="00C87F43">
        <w:trPr>
          <w:trHeight w:val="340"/>
        </w:trPr>
        <w:tc>
          <w:tcPr>
            <w:tcW w:w="1132" w:type="pct"/>
            <w:vAlign w:val="center"/>
          </w:tcPr>
          <w:p w:rsidR="00A1573B" w:rsidRPr="00C92DD1" w:rsidRDefault="00A1573B" w:rsidP="00C87F43">
            <w:pPr>
              <w:rPr>
                <w:rFonts w:asciiTheme="majorBidi" w:hAnsiTheme="majorBidi" w:cstheme="majorBidi"/>
                <w:b/>
                <w:bCs/>
                <w:caps/>
                <w:rtl/>
              </w:rPr>
            </w:pPr>
            <w:r w:rsidRPr="00C92DD1">
              <w:rPr>
                <w:rFonts w:asciiTheme="majorBidi" w:hAnsiTheme="majorBidi" w:cstheme="majorBidi"/>
                <w:b/>
                <w:bCs/>
              </w:rPr>
              <w:t>Council / Committee</w:t>
            </w:r>
          </w:p>
        </w:tc>
        <w:tc>
          <w:tcPr>
            <w:tcW w:w="3868" w:type="pct"/>
          </w:tcPr>
          <w:p w:rsidR="00A1573B" w:rsidRPr="00C92DD1" w:rsidRDefault="00BA3A0E" w:rsidP="00BA3A0E">
            <w:pPr>
              <w:bidi/>
              <w:jc w:val="right"/>
              <w:rPr>
                <w:rFonts w:asciiTheme="majorBidi" w:hAnsiTheme="majorBidi" w:cstheme="majorBidi"/>
                <w:rtl/>
                <w:lang w:bidi="ar-EG"/>
              </w:rPr>
            </w:pPr>
            <w:r w:rsidRPr="00C92DD1">
              <w:rPr>
                <w:rFonts w:asciiTheme="majorBidi" w:hAnsiTheme="majorBidi" w:cstheme="majorBidi"/>
                <w:lang w:bidi="ar-EG"/>
              </w:rPr>
              <w:t>Dept. of Nursing Council</w:t>
            </w:r>
          </w:p>
        </w:tc>
      </w:tr>
      <w:tr w:rsidR="00A1573B" w:rsidRPr="00C92DD1" w:rsidTr="00C87F43">
        <w:trPr>
          <w:trHeight w:val="340"/>
        </w:trPr>
        <w:tc>
          <w:tcPr>
            <w:tcW w:w="1132" w:type="pct"/>
            <w:vAlign w:val="center"/>
          </w:tcPr>
          <w:p w:rsidR="00A1573B" w:rsidRPr="00C92DD1" w:rsidRDefault="00A1573B" w:rsidP="00C87F43">
            <w:pPr>
              <w:rPr>
                <w:rFonts w:asciiTheme="majorBidi" w:hAnsiTheme="majorBidi"/>
                <w:b/>
                <w:bCs/>
                <w:caps/>
                <w:rtl/>
              </w:rPr>
            </w:pPr>
            <w:r w:rsidRPr="00C92DD1">
              <w:rPr>
                <w:rFonts w:asciiTheme="majorBidi" w:hAnsiTheme="majorBidi" w:cstheme="majorBidi"/>
                <w:b/>
                <w:bCs/>
              </w:rPr>
              <w:t>Reference No.</w:t>
            </w:r>
          </w:p>
        </w:tc>
        <w:tc>
          <w:tcPr>
            <w:tcW w:w="3868" w:type="pct"/>
          </w:tcPr>
          <w:p w:rsidR="00A1573B" w:rsidRPr="00C92DD1" w:rsidRDefault="00A1573B" w:rsidP="00A1573B">
            <w:pPr>
              <w:bidi/>
              <w:jc w:val="lowKashida"/>
              <w:rPr>
                <w:rFonts w:asciiTheme="majorBidi" w:hAnsiTheme="majorBidi" w:cstheme="majorBidi"/>
                <w:rtl/>
              </w:rPr>
            </w:pPr>
          </w:p>
        </w:tc>
      </w:tr>
      <w:tr w:rsidR="00A1573B" w:rsidRPr="00C92DD1" w:rsidTr="00C87F43">
        <w:trPr>
          <w:trHeight w:val="340"/>
        </w:trPr>
        <w:tc>
          <w:tcPr>
            <w:tcW w:w="1132" w:type="pct"/>
            <w:vAlign w:val="center"/>
          </w:tcPr>
          <w:p w:rsidR="00A1573B" w:rsidRPr="00C92DD1" w:rsidRDefault="00A1573B" w:rsidP="00C87F43">
            <w:pPr>
              <w:rPr>
                <w:rFonts w:asciiTheme="majorBidi" w:hAnsiTheme="majorBidi"/>
                <w:b/>
                <w:bCs/>
                <w:caps/>
                <w:rtl/>
              </w:rPr>
            </w:pPr>
            <w:r w:rsidRPr="00C92DD1">
              <w:rPr>
                <w:rFonts w:asciiTheme="majorBidi" w:hAnsiTheme="majorBidi" w:cstheme="majorBidi"/>
                <w:b/>
                <w:bCs/>
              </w:rPr>
              <w:t>Date</w:t>
            </w:r>
          </w:p>
        </w:tc>
        <w:tc>
          <w:tcPr>
            <w:tcW w:w="3868" w:type="pct"/>
          </w:tcPr>
          <w:p w:rsidR="00A1573B" w:rsidRPr="00C92DD1" w:rsidRDefault="00A1573B" w:rsidP="000439FA">
            <w:pPr>
              <w:bidi/>
              <w:jc w:val="right"/>
              <w:rPr>
                <w:rFonts w:asciiTheme="majorBidi" w:hAnsiTheme="majorBidi" w:cstheme="majorBidi"/>
                <w:rtl/>
              </w:rPr>
            </w:pPr>
          </w:p>
        </w:tc>
      </w:tr>
    </w:tbl>
    <w:p w:rsidR="005E4CF7" w:rsidRPr="00C92DD1" w:rsidRDefault="005E4CF7" w:rsidP="00A1573B">
      <w:pPr>
        <w:rPr>
          <w:lang w:bidi="ar-EG"/>
        </w:rPr>
      </w:pPr>
    </w:p>
    <w:sectPr w:rsidR="005E4CF7" w:rsidRPr="00C92DD1" w:rsidSect="00932122">
      <w:headerReference w:type="default" r:id="rId11"/>
      <w:footerReference w:type="even" r:id="rId12"/>
      <w:footerReference w:type="default" r:id="rId13"/>
      <w:headerReference w:type="first" r:id="rId14"/>
      <w:pgSz w:w="11907" w:h="16840" w:code="9"/>
      <w:pgMar w:top="1134" w:right="1134" w:bottom="1418"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752" w:rsidRDefault="00E24752">
      <w:r>
        <w:separator/>
      </w:r>
    </w:p>
  </w:endnote>
  <w:endnote w:type="continuationSeparator" w:id="0">
    <w:p w:rsidR="00E24752" w:rsidRDefault="00E247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onotype Koufi">
    <w:charset w:val="B2"/>
    <w:family w:val="auto"/>
    <w:pitch w:val="variable"/>
    <w:sig w:usb0="02942001" w:usb1="03D40006" w:usb2="02620000" w:usb3="00000000" w:csb0="00000040" w:csb1="00000000"/>
  </w:font>
  <w:font w:name="Calibri">
    <w:panose1 w:val="020F0502020204030204"/>
    <w:charset w:val="00"/>
    <w:family w:val="swiss"/>
    <w:pitch w:val="variable"/>
    <w:sig w:usb0="E00002FF" w:usb1="4000ACFF" w:usb2="00000001" w:usb3="00000000" w:csb0="0000019F" w:csb1="00000000"/>
  </w:font>
  <w:font w:name="Times-Bold">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inion-Bold">
    <w:altName w:val="Times New Roman"/>
    <w:panose1 w:val="00000000000000000000"/>
    <w:charset w:val="B2"/>
    <w:family w:val="roman"/>
    <w:notTrueType/>
    <w:pitch w:val="default"/>
    <w:sig w:usb0="00002000" w:usb1="00000000" w:usb2="00000000" w:usb3="00000000" w:csb0="00000040" w:csb1="00000000"/>
  </w:font>
  <w:font w:name="Minion-BoldItalic">
    <w:altName w:val="Times New Roman"/>
    <w:panose1 w:val="00000000000000000000"/>
    <w:charset w:val="B2"/>
    <w:family w:val="roman"/>
    <w:notTrueType/>
    <w:pitch w:val="default"/>
    <w:sig w:usb0="00002000" w:usb1="00000000" w:usb2="00000000" w:usb3="00000000" w:csb0="00000040"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752" w:rsidRDefault="00E247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246</w:t>
    </w:r>
    <w:r>
      <w:rPr>
        <w:rStyle w:val="PageNumber"/>
      </w:rPr>
      <w:fldChar w:fldCharType="end"/>
    </w:r>
  </w:p>
  <w:p w:rsidR="00E24752" w:rsidRDefault="00E247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752" w:rsidRDefault="00E24752">
    <w:pPr>
      <w:pStyle w:val="Footer"/>
    </w:pPr>
    <w:r>
      <w:rPr>
        <w:noProof/>
      </w:rPr>
      <w:pict>
        <v:shapetype id="_x0000_t202" coordsize="21600,21600" o:spt="202" path="m,l,21600r21600,l21600,xe">
          <v:stroke joinstyle="miter"/>
          <v:path gradientshapeok="t" o:connecttype="rect"/>
        </v:shapetype>
        <v:shape id="Text Box 5" o:spid="_x0000_s4097" type="#_x0000_t202" style="position:absolute;margin-left:469.6pt;margin-top:2pt;width:26.15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" filled="f" stroked="f" strokeweight=".5pt">
          <v:path arrowok="t"/>
          <v:textbox>
            <w:txbxContent>
              <w:p w:rsidR="00E24752" w:rsidRPr="0078250C" w:rsidRDefault="00E24752" w:rsidP="0043569C">
                <w:pPr>
                  <w:pStyle w:val="Footer"/>
                  <w:jc w:val="center"/>
                  <w:rPr>
                    <w:sz w:val="22"/>
                    <w:szCs w:val="22"/>
                  </w:rPr>
                </w:pPr>
                <w:r w:rsidRPr="0078250C">
                  <w:rPr>
                    <w:b/>
                    <w:bCs/>
                    <w:sz w:val="28"/>
                    <w:szCs w:val="28"/>
                  </w:rPr>
                  <w:fldChar w:fldCharType="begin"/>
                </w:r>
                <w:r w:rsidRPr="0078250C">
                  <w:rPr>
                    <w:b/>
                    <w:bCs/>
                    <w:sz w:val="28"/>
                    <w:szCs w:val="28"/>
                  </w:rPr>
                  <w:instrText xml:space="preserve"> PAGE   \* MERGEFORMAT </w:instrText>
                </w:r>
                <w:r w:rsidRPr="0078250C">
                  <w:rPr>
                    <w:b/>
                    <w:bCs/>
                    <w:sz w:val="28"/>
                    <w:szCs w:val="28"/>
                  </w:rPr>
                  <w:fldChar w:fldCharType="separate"/>
                </w:r>
                <w:r w:rsidR="00266FD7">
                  <w:rPr>
                    <w:b/>
                    <w:bCs/>
                    <w:noProof/>
                    <w:sz w:val="28"/>
                    <w:szCs w:val="28"/>
                  </w:rPr>
                  <w:t>9</w:t>
                </w:r>
                <w:r w:rsidRPr="0078250C">
                  <w:rPr>
                    <w:b/>
                    <w:bCs/>
                    <w:noProof/>
                    <w:sz w:val="28"/>
                    <w:szCs w:val="28"/>
                  </w:rPr>
                  <w:fldChar w:fldCharType="end"/>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752" w:rsidRDefault="00E24752">
      <w:r>
        <w:separator/>
      </w:r>
    </w:p>
  </w:footnote>
  <w:footnote w:type="continuationSeparator" w:id="0">
    <w:p w:rsidR="00E24752" w:rsidRDefault="00E247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752" w:rsidRPr="001F16EB" w:rsidRDefault="00E24752" w:rsidP="001F16EB">
    <w:pPr>
      <w:pStyle w:val="Header"/>
    </w:pPr>
    <w:r>
      <w:rPr>
        <w:noProof/>
      </w:rPr>
      <w:drawing>
        <wp:anchor distT="0" distB="0" distL="114300" distR="114300" simplePos="0" relativeHeight="251657216" behindDoc="1" locked="0" layoutInCell="1" allowOverlap="1">
          <wp:simplePos x="0" y="0"/>
          <wp:positionH relativeFrom="column">
            <wp:posOffset>-367030</wp:posOffset>
          </wp:positionH>
          <wp:positionV relativeFrom="paragraph">
            <wp:posOffset>342900</wp:posOffset>
          </wp:positionV>
          <wp:extent cx="6710410" cy="9718040"/>
          <wp:effectExtent l="0" t="0" r="0" b="0"/>
          <wp:wrapNone/>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302 cs eng  bg.jpg"/>
                  <pic:cNvPicPr/>
                </pic:nvPicPr>
                <pic:blipFill>
                  <a:blip r:embed="rId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a:blip>
                  <a:stretch>
                    <a:fillRect/>
                  </a:stretch>
                </pic:blipFill>
                <pic:spPr>
                  <a:xfrm>
                    <a:off x="0" y="0"/>
                    <a:ext cx="6715943" cy="9726053"/>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752" w:rsidRPr="00A006BB" w:rsidRDefault="00E24752" w:rsidP="00A006BB">
    <w:pPr>
      <w:pStyle w:val="Header"/>
    </w:pPr>
    <w:r>
      <w:rPr>
        <w:noProof/>
      </w:rPr>
      <w:drawing>
        <wp:anchor distT="0" distB="0" distL="114300" distR="114300" simplePos="0" relativeHeight="251655168" behindDoc="1" locked="0" layoutInCell="1" allowOverlap="1">
          <wp:simplePos x="0" y="0"/>
          <wp:positionH relativeFrom="margin">
            <wp:posOffset>-732790</wp:posOffset>
          </wp:positionH>
          <wp:positionV relativeFrom="paragraph">
            <wp:posOffset>-266700</wp:posOffset>
          </wp:positionV>
          <wp:extent cx="7125970" cy="10407650"/>
          <wp:effectExtent l="0" t="0" r="0"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01 cs eng cover.jpg"/>
                  <pic:cNvPicPr/>
                </pic:nvPicPr>
                <pic:blipFill>
                  <a:blip r:embed="rId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a:blip>
                  <a:stretch>
                    <a:fillRect/>
                  </a:stretch>
                </pic:blipFill>
                <pic:spPr>
                  <a:xfrm>
                    <a:off x="0" y="0"/>
                    <a:ext cx="7125970" cy="1040765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235B5"/>
    <w:multiLevelType w:val="hybridMultilevel"/>
    <w:tmpl w:val="5686E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DF009C"/>
    <w:multiLevelType w:val="hybridMultilevel"/>
    <w:tmpl w:val="FCAE3974"/>
    <w:lvl w:ilvl="0" w:tplc="0C7E81C6">
      <w:start w:val="3"/>
      <w:numFmt w:val="bullet"/>
      <w:lvlText w:val="-"/>
      <w:lvlJc w:val="left"/>
      <w:pPr>
        <w:ind w:left="720"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DE221B"/>
    <w:multiLevelType w:val="hybridMultilevel"/>
    <w:tmpl w:val="E30AB682"/>
    <w:lvl w:ilvl="0" w:tplc="16867F34">
      <w:start w:val="1"/>
      <w:numFmt w:val="lowerLetter"/>
      <w:lvlText w:val="%1."/>
      <w:lvlJc w:val="left"/>
      <w:pPr>
        <w:ind w:left="1530" w:hanging="360"/>
      </w:pPr>
      <w:rPr>
        <w:b w:val="0"/>
        <w:bCs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nsid w:val="27E0668A"/>
    <w:multiLevelType w:val="hybridMultilevel"/>
    <w:tmpl w:val="44FE26EA"/>
    <w:lvl w:ilvl="0" w:tplc="6DF847F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1F66CE0"/>
    <w:multiLevelType w:val="hybridMultilevel"/>
    <w:tmpl w:val="B3846BA0"/>
    <w:lvl w:ilvl="0" w:tplc="0409000F">
      <w:start w:val="1"/>
      <w:numFmt w:val="decimal"/>
      <w:lvlText w:val="%1."/>
      <w:lvlJc w:val="left"/>
      <w:pPr>
        <w:ind w:left="720" w:hanging="360"/>
      </w:pPr>
      <w:rPr>
        <w:rFonts w:hint="default"/>
      </w:rPr>
    </w:lvl>
    <w:lvl w:ilvl="1" w:tplc="734EE86E">
      <w:start w:val="1"/>
      <w:numFmt w:val="lowerLetter"/>
      <w:lvlText w:val="%2."/>
      <w:lvlJc w:val="left"/>
      <w:pPr>
        <w:ind w:left="1440" w:hanging="360"/>
      </w:pPr>
      <w:rPr>
        <w:rFonts w:hint="default"/>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7F142C"/>
    <w:multiLevelType w:val="hybridMultilevel"/>
    <w:tmpl w:val="5BE49DEA"/>
    <w:lvl w:ilvl="0" w:tplc="BA46C36E">
      <w:start w:val="1"/>
      <w:numFmt w:val="bullet"/>
      <w:lvlText w:val=""/>
      <w:lvlJc w:val="left"/>
      <w:pPr>
        <w:ind w:left="1170" w:hanging="360"/>
      </w:pPr>
      <w:rPr>
        <w:rFonts w:ascii="Wingdings" w:hAnsi="Wingdings" w:hint="default"/>
        <w:sz w:val="24"/>
        <w:szCs w:val="24"/>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465D269C"/>
    <w:multiLevelType w:val="hybridMultilevel"/>
    <w:tmpl w:val="0A34BEF8"/>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nsid w:val="4CFE7CC8"/>
    <w:multiLevelType w:val="hybridMultilevel"/>
    <w:tmpl w:val="17DA4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E929A4"/>
    <w:multiLevelType w:val="hybridMultilevel"/>
    <w:tmpl w:val="C75EF6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0A536B"/>
    <w:multiLevelType w:val="hybridMultilevel"/>
    <w:tmpl w:val="7FD2F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D43870"/>
    <w:multiLevelType w:val="hybridMultilevel"/>
    <w:tmpl w:val="0302A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2D4B64"/>
    <w:multiLevelType w:val="hybridMultilevel"/>
    <w:tmpl w:val="17E296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9254748"/>
    <w:multiLevelType w:val="hybridMultilevel"/>
    <w:tmpl w:val="A3DCC9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4"/>
  </w:num>
  <w:num w:numId="3">
    <w:abstractNumId w:val="5"/>
  </w:num>
  <w:num w:numId="4">
    <w:abstractNumId w:val="12"/>
  </w:num>
  <w:num w:numId="5">
    <w:abstractNumId w:val="8"/>
  </w:num>
  <w:num w:numId="6">
    <w:abstractNumId w:val="2"/>
  </w:num>
  <w:num w:numId="7">
    <w:abstractNumId w:val="0"/>
  </w:num>
  <w:num w:numId="8">
    <w:abstractNumId w:val="7"/>
  </w:num>
  <w:num w:numId="9">
    <w:abstractNumId w:val="6"/>
  </w:num>
  <w:num w:numId="10">
    <w:abstractNumId w:val="11"/>
  </w:num>
  <w:num w:numId="11">
    <w:abstractNumId w:val="3"/>
  </w:num>
  <w:num w:numId="12">
    <w:abstractNumId w:val="10"/>
  </w:num>
  <w:num w:numId="13">
    <w:abstractNumId w:val="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ar-SA" w:vendorID="64" w:dllVersion="6" w:nlCheck="1" w:checkStyle="0"/>
  <w:activeWritingStyle w:appName="MSWord" w:lang="ar-EG" w:vendorID="64" w:dllVersion="6" w:nlCheck="1" w:checkStyle="0"/>
  <w:activeWritingStyle w:appName="MSWord" w:lang="en-US" w:vendorID="64" w:dllVersion="6" w:nlCheck="1" w:checkStyle="1"/>
  <w:activeWritingStyle w:appName="MSWord" w:lang="en-US" w:vendorID="64" w:dllVersion="0" w:nlCheck="1" w:checkStyle="0"/>
  <w:activeWritingStyle w:appName="MSWord" w:lang="ar-SA" w:vendorID="64" w:dllVersion="0" w:nlCheck="1" w:checkStyle="0"/>
  <w:activeWritingStyle w:appName="MSWord" w:lang="ar-EG" w:vendorID="64" w:dllVersion="0" w:nlCheck="1" w:checkStyle="0"/>
  <w:activeWritingStyle w:appName="MSWord" w:lang="en-US" w:vendorID="64" w:dllVersion="131078" w:nlCheck="1" w:checkStyle="0"/>
  <w:proofState w:spelling="clean" w:grammar="clean"/>
  <w:defaultTabStop w:val="720"/>
  <w:drawingGridHorizontalSpacing w:val="120"/>
  <w:displayHorizontalDrawingGridEvery w:val="2"/>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FC79D1"/>
    <w:rsid w:val="00001466"/>
    <w:rsid w:val="00002EEC"/>
    <w:rsid w:val="00003D2E"/>
    <w:rsid w:val="00003FC4"/>
    <w:rsid w:val="00004E0F"/>
    <w:rsid w:val="0000593E"/>
    <w:rsid w:val="00005CAC"/>
    <w:rsid w:val="00010446"/>
    <w:rsid w:val="00013CCA"/>
    <w:rsid w:val="00014DE6"/>
    <w:rsid w:val="00015606"/>
    <w:rsid w:val="000202CA"/>
    <w:rsid w:val="0002115A"/>
    <w:rsid w:val="00024BAA"/>
    <w:rsid w:val="000250D2"/>
    <w:rsid w:val="00025997"/>
    <w:rsid w:val="00025BE4"/>
    <w:rsid w:val="00026D18"/>
    <w:rsid w:val="00030182"/>
    <w:rsid w:val="00030E95"/>
    <w:rsid w:val="00032D6C"/>
    <w:rsid w:val="00032DDD"/>
    <w:rsid w:val="00035452"/>
    <w:rsid w:val="00037270"/>
    <w:rsid w:val="00040C89"/>
    <w:rsid w:val="000427B3"/>
    <w:rsid w:val="000431F0"/>
    <w:rsid w:val="000439FA"/>
    <w:rsid w:val="000450E3"/>
    <w:rsid w:val="00045D82"/>
    <w:rsid w:val="000475A3"/>
    <w:rsid w:val="000507C8"/>
    <w:rsid w:val="00050FFD"/>
    <w:rsid w:val="0005114A"/>
    <w:rsid w:val="00054F9F"/>
    <w:rsid w:val="00055960"/>
    <w:rsid w:val="00056266"/>
    <w:rsid w:val="000574C7"/>
    <w:rsid w:val="00061FA7"/>
    <w:rsid w:val="0006314B"/>
    <w:rsid w:val="00063FFC"/>
    <w:rsid w:val="00064628"/>
    <w:rsid w:val="00064BB4"/>
    <w:rsid w:val="0006606F"/>
    <w:rsid w:val="0007087E"/>
    <w:rsid w:val="00070EF9"/>
    <w:rsid w:val="000715BF"/>
    <w:rsid w:val="000717D7"/>
    <w:rsid w:val="000724DE"/>
    <w:rsid w:val="00072DEA"/>
    <w:rsid w:val="00076101"/>
    <w:rsid w:val="00076EEC"/>
    <w:rsid w:val="0007708E"/>
    <w:rsid w:val="00077F79"/>
    <w:rsid w:val="000811B3"/>
    <w:rsid w:val="00081809"/>
    <w:rsid w:val="00082582"/>
    <w:rsid w:val="00086238"/>
    <w:rsid w:val="00087228"/>
    <w:rsid w:val="000917EB"/>
    <w:rsid w:val="00093444"/>
    <w:rsid w:val="00093C93"/>
    <w:rsid w:val="00094961"/>
    <w:rsid w:val="000A4F2F"/>
    <w:rsid w:val="000A5ADF"/>
    <w:rsid w:val="000A5F76"/>
    <w:rsid w:val="000B139F"/>
    <w:rsid w:val="000B159E"/>
    <w:rsid w:val="000B3632"/>
    <w:rsid w:val="000B3792"/>
    <w:rsid w:val="000B3C80"/>
    <w:rsid w:val="000B4A9F"/>
    <w:rsid w:val="000B715A"/>
    <w:rsid w:val="000B73D2"/>
    <w:rsid w:val="000B7AA6"/>
    <w:rsid w:val="000C08C3"/>
    <w:rsid w:val="000C6EBE"/>
    <w:rsid w:val="000C7B49"/>
    <w:rsid w:val="000D0285"/>
    <w:rsid w:val="000D39C4"/>
    <w:rsid w:val="000D5BE4"/>
    <w:rsid w:val="000D65F2"/>
    <w:rsid w:val="000E080B"/>
    <w:rsid w:val="000E16CB"/>
    <w:rsid w:val="000E17CA"/>
    <w:rsid w:val="000E2695"/>
    <w:rsid w:val="000E28AE"/>
    <w:rsid w:val="000E29DC"/>
    <w:rsid w:val="000E6FAB"/>
    <w:rsid w:val="000E7016"/>
    <w:rsid w:val="000F1A12"/>
    <w:rsid w:val="000F2B1A"/>
    <w:rsid w:val="000F329E"/>
    <w:rsid w:val="000F3763"/>
    <w:rsid w:val="000F41E4"/>
    <w:rsid w:val="000F428B"/>
    <w:rsid w:val="000F4365"/>
    <w:rsid w:val="000F49EC"/>
    <w:rsid w:val="000F54A0"/>
    <w:rsid w:val="00103F95"/>
    <w:rsid w:val="00104E57"/>
    <w:rsid w:val="00112520"/>
    <w:rsid w:val="00115746"/>
    <w:rsid w:val="0011701D"/>
    <w:rsid w:val="00121384"/>
    <w:rsid w:val="00124671"/>
    <w:rsid w:val="001259DE"/>
    <w:rsid w:val="00126A75"/>
    <w:rsid w:val="001310AC"/>
    <w:rsid w:val="00135C0D"/>
    <w:rsid w:val="00135E3E"/>
    <w:rsid w:val="00137CBF"/>
    <w:rsid w:val="00142779"/>
    <w:rsid w:val="00143147"/>
    <w:rsid w:val="00143BE8"/>
    <w:rsid w:val="00145AE6"/>
    <w:rsid w:val="00147FC8"/>
    <w:rsid w:val="001500F4"/>
    <w:rsid w:val="001525CE"/>
    <w:rsid w:val="001549C5"/>
    <w:rsid w:val="00155730"/>
    <w:rsid w:val="00157908"/>
    <w:rsid w:val="00157FDC"/>
    <w:rsid w:val="00162E53"/>
    <w:rsid w:val="00164490"/>
    <w:rsid w:val="00165D8E"/>
    <w:rsid w:val="00166F7B"/>
    <w:rsid w:val="001714FB"/>
    <w:rsid w:val="00171BC0"/>
    <w:rsid w:val="00173028"/>
    <w:rsid w:val="00175C11"/>
    <w:rsid w:val="00180742"/>
    <w:rsid w:val="00181EF9"/>
    <w:rsid w:val="00183D2F"/>
    <w:rsid w:val="001849A4"/>
    <w:rsid w:val="00186D1C"/>
    <w:rsid w:val="0019054C"/>
    <w:rsid w:val="00190CC2"/>
    <w:rsid w:val="00191531"/>
    <w:rsid w:val="00193041"/>
    <w:rsid w:val="00193278"/>
    <w:rsid w:val="00193A07"/>
    <w:rsid w:val="00194369"/>
    <w:rsid w:val="001A26FD"/>
    <w:rsid w:val="001A36C1"/>
    <w:rsid w:val="001A3899"/>
    <w:rsid w:val="001A40BA"/>
    <w:rsid w:val="001A7281"/>
    <w:rsid w:val="001B1AC1"/>
    <w:rsid w:val="001B1D6E"/>
    <w:rsid w:val="001B272D"/>
    <w:rsid w:val="001B2E2E"/>
    <w:rsid w:val="001B2F24"/>
    <w:rsid w:val="001B3BF3"/>
    <w:rsid w:val="001B4FDE"/>
    <w:rsid w:val="001B5102"/>
    <w:rsid w:val="001B5FD5"/>
    <w:rsid w:val="001B6AD7"/>
    <w:rsid w:val="001B7089"/>
    <w:rsid w:val="001C173A"/>
    <w:rsid w:val="001C597F"/>
    <w:rsid w:val="001D02AC"/>
    <w:rsid w:val="001D206C"/>
    <w:rsid w:val="001D3309"/>
    <w:rsid w:val="001D3A92"/>
    <w:rsid w:val="001D5B99"/>
    <w:rsid w:val="001D60D6"/>
    <w:rsid w:val="001D6119"/>
    <w:rsid w:val="001D744E"/>
    <w:rsid w:val="001D7668"/>
    <w:rsid w:val="001E186B"/>
    <w:rsid w:val="001E278B"/>
    <w:rsid w:val="001E38A3"/>
    <w:rsid w:val="001E5ABE"/>
    <w:rsid w:val="001E6A5B"/>
    <w:rsid w:val="001E6F19"/>
    <w:rsid w:val="001E7475"/>
    <w:rsid w:val="001F01AF"/>
    <w:rsid w:val="001F092C"/>
    <w:rsid w:val="001F16EB"/>
    <w:rsid w:val="001F1FEF"/>
    <w:rsid w:val="001F246C"/>
    <w:rsid w:val="001F2495"/>
    <w:rsid w:val="001F52BA"/>
    <w:rsid w:val="001F66EB"/>
    <w:rsid w:val="001F7606"/>
    <w:rsid w:val="00200319"/>
    <w:rsid w:val="00201D6D"/>
    <w:rsid w:val="002024A8"/>
    <w:rsid w:val="00203CEE"/>
    <w:rsid w:val="00205D4B"/>
    <w:rsid w:val="00205F0C"/>
    <w:rsid w:val="00207848"/>
    <w:rsid w:val="0021087A"/>
    <w:rsid w:val="00213038"/>
    <w:rsid w:val="002134BD"/>
    <w:rsid w:val="00214566"/>
    <w:rsid w:val="00214EAE"/>
    <w:rsid w:val="00215F67"/>
    <w:rsid w:val="002230AB"/>
    <w:rsid w:val="002230B9"/>
    <w:rsid w:val="0022375B"/>
    <w:rsid w:val="00223CA4"/>
    <w:rsid w:val="00223FEA"/>
    <w:rsid w:val="00224B8D"/>
    <w:rsid w:val="00225944"/>
    <w:rsid w:val="00225B6C"/>
    <w:rsid w:val="00227CE1"/>
    <w:rsid w:val="002302BE"/>
    <w:rsid w:val="002319A8"/>
    <w:rsid w:val="00233DA0"/>
    <w:rsid w:val="00234818"/>
    <w:rsid w:val="00235349"/>
    <w:rsid w:val="002364BB"/>
    <w:rsid w:val="0023651E"/>
    <w:rsid w:val="0024509A"/>
    <w:rsid w:val="0024586C"/>
    <w:rsid w:val="00245E1B"/>
    <w:rsid w:val="00247DF9"/>
    <w:rsid w:val="00250EA4"/>
    <w:rsid w:val="00252D27"/>
    <w:rsid w:val="00252E02"/>
    <w:rsid w:val="002530BA"/>
    <w:rsid w:val="00255F08"/>
    <w:rsid w:val="00256503"/>
    <w:rsid w:val="0026312B"/>
    <w:rsid w:val="00263C24"/>
    <w:rsid w:val="00263FF4"/>
    <w:rsid w:val="00265454"/>
    <w:rsid w:val="002658C3"/>
    <w:rsid w:val="00265A1C"/>
    <w:rsid w:val="00266C1B"/>
    <w:rsid w:val="00266FD7"/>
    <w:rsid w:val="0027046B"/>
    <w:rsid w:val="00271F94"/>
    <w:rsid w:val="00271FF1"/>
    <w:rsid w:val="00272AF1"/>
    <w:rsid w:val="00273CCA"/>
    <w:rsid w:val="0027521F"/>
    <w:rsid w:val="002762BB"/>
    <w:rsid w:val="00280F9B"/>
    <w:rsid w:val="00281264"/>
    <w:rsid w:val="00281C52"/>
    <w:rsid w:val="002843CF"/>
    <w:rsid w:val="00291B93"/>
    <w:rsid w:val="0029258E"/>
    <w:rsid w:val="00292AE4"/>
    <w:rsid w:val="002955C4"/>
    <w:rsid w:val="00296095"/>
    <w:rsid w:val="002966E6"/>
    <w:rsid w:val="002967DD"/>
    <w:rsid w:val="002975F3"/>
    <w:rsid w:val="0029779F"/>
    <w:rsid w:val="002A085A"/>
    <w:rsid w:val="002A56AC"/>
    <w:rsid w:val="002A7406"/>
    <w:rsid w:val="002A7F15"/>
    <w:rsid w:val="002B07FF"/>
    <w:rsid w:val="002B3C0F"/>
    <w:rsid w:val="002C03FF"/>
    <w:rsid w:val="002C081C"/>
    <w:rsid w:val="002C1731"/>
    <w:rsid w:val="002C399B"/>
    <w:rsid w:val="002D1DA4"/>
    <w:rsid w:val="002D2019"/>
    <w:rsid w:val="002D20E2"/>
    <w:rsid w:val="002D2C96"/>
    <w:rsid w:val="002E0700"/>
    <w:rsid w:val="002E09F3"/>
    <w:rsid w:val="002E1B76"/>
    <w:rsid w:val="002E3EE3"/>
    <w:rsid w:val="002E6F82"/>
    <w:rsid w:val="002F2E8C"/>
    <w:rsid w:val="002F546D"/>
    <w:rsid w:val="002F56F0"/>
    <w:rsid w:val="003019A8"/>
    <w:rsid w:val="00303309"/>
    <w:rsid w:val="00303D60"/>
    <w:rsid w:val="00304758"/>
    <w:rsid w:val="00304E8A"/>
    <w:rsid w:val="0030670C"/>
    <w:rsid w:val="00307E43"/>
    <w:rsid w:val="00312DD9"/>
    <w:rsid w:val="0031376D"/>
    <w:rsid w:val="0031633E"/>
    <w:rsid w:val="00316E13"/>
    <w:rsid w:val="00323BE6"/>
    <w:rsid w:val="00324FA2"/>
    <w:rsid w:val="0032685A"/>
    <w:rsid w:val="00326CFB"/>
    <w:rsid w:val="0033015F"/>
    <w:rsid w:val="00331CE4"/>
    <w:rsid w:val="00331F3A"/>
    <w:rsid w:val="00332D98"/>
    <w:rsid w:val="00336CCD"/>
    <w:rsid w:val="00336D62"/>
    <w:rsid w:val="003406EA"/>
    <w:rsid w:val="003410D0"/>
    <w:rsid w:val="00346495"/>
    <w:rsid w:val="00354220"/>
    <w:rsid w:val="00355190"/>
    <w:rsid w:val="003558E8"/>
    <w:rsid w:val="0035600F"/>
    <w:rsid w:val="003563D5"/>
    <w:rsid w:val="00357852"/>
    <w:rsid w:val="00357EBD"/>
    <w:rsid w:val="003603F3"/>
    <w:rsid w:val="00362715"/>
    <w:rsid w:val="00363869"/>
    <w:rsid w:val="00364DBA"/>
    <w:rsid w:val="00366143"/>
    <w:rsid w:val="0036738D"/>
    <w:rsid w:val="00370C5C"/>
    <w:rsid w:val="00370F15"/>
    <w:rsid w:val="0037217B"/>
    <w:rsid w:val="00373728"/>
    <w:rsid w:val="003744D0"/>
    <w:rsid w:val="0037522A"/>
    <w:rsid w:val="00375A40"/>
    <w:rsid w:val="0037694C"/>
    <w:rsid w:val="003803B6"/>
    <w:rsid w:val="003826D4"/>
    <w:rsid w:val="003839C8"/>
    <w:rsid w:val="00385CF0"/>
    <w:rsid w:val="0039228E"/>
    <w:rsid w:val="00393B93"/>
    <w:rsid w:val="00395780"/>
    <w:rsid w:val="00396341"/>
    <w:rsid w:val="00396897"/>
    <w:rsid w:val="003A3337"/>
    <w:rsid w:val="003A5389"/>
    <w:rsid w:val="003A703B"/>
    <w:rsid w:val="003B05C5"/>
    <w:rsid w:val="003B27D7"/>
    <w:rsid w:val="003B2E79"/>
    <w:rsid w:val="003B3206"/>
    <w:rsid w:val="003B5526"/>
    <w:rsid w:val="003B5A37"/>
    <w:rsid w:val="003B6133"/>
    <w:rsid w:val="003B7158"/>
    <w:rsid w:val="003C0454"/>
    <w:rsid w:val="003C04A4"/>
    <w:rsid w:val="003C17C3"/>
    <w:rsid w:val="003C2C69"/>
    <w:rsid w:val="003C5602"/>
    <w:rsid w:val="003C6D57"/>
    <w:rsid w:val="003C7640"/>
    <w:rsid w:val="003C78EF"/>
    <w:rsid w:val="003D01A3"/>
    <w:rsid w:val="003D2BCE"/>
    <w:rsid w:val="003D2C04"/>
    <w:rsid w:val="003D558F"/>
    <w:rsid w:val="003D6214"/>
    <w:rsid w:val="003D6717"/>
    <w:rsid w:val="003E0695"/>
    <w:rsid w:val="003E1946"/>
    <w:rsid w:val="003E1A8B"/>
    <w:rsid w:val="003E27AC"/>
    <w:rsid w:val="003E2A8E"/>
    <w:rsid w:val="003E4E4F"/>
    <w:rsid w:val="003E549F"/>
    <w:rsid w:val="003E7C71"/>
    <w:rsid w:val="003F0AF7"/>
    <w:rsid w:val="003F0B8D"/>
    <w:rsid w:val="003F22D5"/>
    <w:rsid w:val="003F51AE"/>
    <w:rsid w:val="003F7CF3"/>
    <w:rsid w:val="004007DD"/>
    <w:rsid w:val="00400FF9"/>
    <w:rsid w:val="004020D0"/>
    <w:rsid w:val="00402F46"/>
    <w:rsid w:val="004107C6"/>
    <w:rsid w:val="00411762"/>
    <w:rsid w:val="004137B5"/>
    <w:rsid w:val="00413892"/>
    <w:rsid w:val="00417A9F"/>
    <w:rsid w:val="00417BF7"/>
    <w:rsid w:val="00417D82"/>
    <w:rsid w:val="0042215F"/>
    <w:rsid w:val="00422384"/>
    <w:rsid w:val="00422FFF"/>
    <w:rsid w:val="004232CA"/>
    <w:rsid w:val="00430A1A"/>
    <w:rsid w:val="004322A3"/>
    <w:rsid w:val="00432E16"/>
    <w:rsid w:val="00433195"/>
    <w:rsid w:val="0043489A"/>
    <w:rsid w:val="00435432"/>
    <w:rsid w:val="0043569C"/>
    <w:rsid w:val="00437DD7"/>
    <w:rsid w:val="0044064B"/>
    <w:rsid w:val="00440C02"/>
    <w:rsid w:val="00441688"/>
    <w:rsid w:val="00441A28"/>
    <w:rsid w:val="004439C9"/>
    <w:rsid w:val="00446A48"/>
    <w:rsid w:val="00451F66"/>
    <w:rsid w:val="0045242D"/>
    <w:rsid w:val="0045288C"/>
    <w:rsid w:val="004546CD"/>
    <w:rsid w:val="004616CB"/>
    <w:rsid w:val="00461CF8"/>
    <w:rsid w:val="00463022"/>
    <w:rsid w:val="004632F8"/>
    <w:rsid w:val="00463485"/>
    <w:rsid w:val="004647E5"/>
    <w:rsid w:val="00464935"/>
    <w:rsid w:val="00465962"/>
    <w:rsid w:val="00465FB7"/>
    <w:rsid w:val="0046622F"/>
    <w:rsid w:val="0046637E"/>
    <w:rsid w:val="004665B2"/>
    <w:rsid w:val="00467AC7"/>
    <w:rsid w:val="00470372"/>
    <w:rsid w:val="00471232"/>
    <w:rsid w:val="00474F31"/>
    <w:rsid w:val="00474FB0"/>
    <w:rsid w:val="0047655F"/>
    <w:rsid w:val="00476F96"/>
    <w:rsid w:val="00480F2A"/>
    <w:rsid w:val="00481EB8"/>
    <w:rsid w:val="00482229"/>
    <w:rsid w:val="004847E6"/>
    <w:rsid w:val="00484CF1"/>
    <w:rsid w:val="00490B04"/>
    <w:rsid w:val="00493FC4"/>
    <w:rsid w:val="004944BA"/>
    <w:rsid w:val="00494679"/>
    <w:rsid w:val="004951FF"/>
    <w:rsid w:val="004A031D"/>
    <w:rsid w:val="004A161E"/>
    <w:rsid w:val="004A2C6D"/>
    <w:rsid w:val="004A4EC7"/>
    <w:rsid w:val="004A61B7"/>
    <w:rsid w:val="004A6DF5"/>
    <w:rsid w:val="004A7345"/>
    <w:rsid w:val="004B05B5"/>
    <w:rsid w:val="004B2732"/>
    <w:rsid w:val="004B464E"/>
    <w:rsid w:val="004B6683"/>
    <w:rsid w:val="004B6EC4"/>
    <w:rsid w:val="004B7589"/>
    <w:rsid w:val="004B766D"/>
    <w:rsid w:val="004C10D8"/>
    <w:rsid w:val="004C2DDD"/>
    <w:rsid w:val="004C6FCA"/>
    <w:rsid w:val="004D02FF"/>
    <w:rsid w:val="004D3192"/>
    <w:rsid w:val="004D3407"/>
    <w:rsid w:val="004D4FC5"/>
    <w:rsid w:val="004D581D"/>
    <w:rsid w:val="004D7EC2"/>
    <w:rsid w:val="004D7FF0"/>
    <w:rsid w:val="004E0CBD"/>
    <w:rsid w:val="004E1165"/>
    <w:rsid w:val="004E1D6E"/>
    <w:rsid w:val="004E3657"/>
    <w:rsid w:val="004E406B"/>
    <w:rsid w:val="004E5664"/>
    <w:rsid w:val="004E5C1C"/>
    <w:rsid w:val="004E717B"/>
    <w:rsid w:val="004E7612"/>
    <w:rsid w:val="004F2CBB"/>
    <w:rsid w:val="004F3EFF"/>
    <w:rsid w:val="004F498B"/>
    <w:rsid w:val="004F62F9"/>
    <w:rsid w:val="005001E2"/>
    <w:rsid w:val="00501791"/>
    <w:rsid w:val="00502621"/>
    <w:rsid w:val="005030EB"/>
    <w:rsid w:val="00503860"/>
    <w:rsid w:val="00504561"/>
    <w:rsid w:val="00504A1E"/>
    <w:rsid w:val="0050568C"/>
    <w:rsid w:val="00505837"/>
    <w:rsid w:val="005103F0"/>
    <w:rsid w:val="0051214E"/>
    <w:rsid w:val="0051401D"/>
    <w:rsid w:val="0051616D"/>
    <w:rsid w:val="00516298"/>
    <w:rsid w:val="0051775B"/>
    <w:rsid w:val="00517FEB"/>
    <w:rsid w:val="005223D5"/>
    <w:rsid w:val="005241AA"/>
    <w:rsid w:val="005246A5"/>
    <w:rsid w:val="005339AF"/>
    <w:rsid w:val="00535050"/>
    <w:rsid w:val="005364B9"/>
    <w:rsid w:val="005375C9"/>
    <w:rsid w:val="00540380"/>
    <w:rsid w:val="00541516"/>
    <w:rsid w:val="00542C1F"/>
    <w:rsid w:val="00542CCF"/>
    <w:rsid w:val="0054609F"/>
    <w:rsid w:val="00546ED5"/>
    <w:rsid w:val="005526C3"/>
    <w:rsid w:val="00552A13"/>
    <w:rsid w:val="00552F88"/>
    <w:rsid w:val="00553DBE"/>
    <w:rsid w:val="005541FF"/>
    <w:rsid w:val="005545D3"/>
    <w:rsid w:val="00556621"/>
    <w:rsid w:val="00557217"/>
    <w:rsid w:val="00557CF9"/>
    <w:rsid w:val="00560F65"/>
    <w:rsid w:val="00562BF0"/>
    <w:rsid w:val="005643DB"/>
    <w:rsid w:val="00564670"/>
    <w:rsid w:val="005656E4"/>
    <w:rsid w:val="0056645F"/>
    <w:rsid w:val="00567846"/>
    <w:rsid w:val="00567D9E"/>
    <w:rsid w:val="00571663"/>
    <w:rsid w:val="005720CB"/>
    <w:rsid w:val="00574AC7"/>
    <w:rsid w:val="00580404"/>
    <w:rsid w:val="00581B69"/>
    <w:rsid w:val="00581E69"/>
    <w:rsid w:val="00582908"/>
    <w:rsid w:val="005864B7"/>
    <w:rsid w:val="005865D3"/>
    <w:rsid w:val="00587EFC"/>
    <w:rsid w:val="00591D51"/>
    <w:rsid w:val="005922AF"/>
    <w:rsid w:val="005953FB"/>
    <w:rsid w:val="0059606C"/>
    <w:rsid w:val="0059623C"/>
    <w:rsid w:val="005966C7"/>
    <w:rsid w:val="005A0469"/>
    <w:rsid w:val="005A078F"/>
    <w:rsid w:val="005A2273"/>
    <w:rsid w:val="005A23F7"/>
    <w:rsid w:val="005A296F"/>
    <w:rsid w:val="005A4C8D"/>
    <w:rsid w:val="005A4FDF"/>
    <w:rsid w:val="005B1062"/>
    <w:rsid w:val="005B4CDD"/>
    <w:rsid w:val="005B4F0E"/>
    <w:rsid w:val="005B6D90"/>
    <w:rsid w:val="005B705F"/>
    <w:rsid w:val="005B7067"/>
    <w:rsid w:val="005B7E77"/>
    <w:rsid w:val="005C026B"/>
    <w:rsid w:val="005C3796"/>
    <w:rsid w:val="005C3E33"/>
    <w:rsid w:val="005C521C"/>
    <w:rsid w:val="005C62F5"/>
    <w:rsid w:val="005C68D6"/>
    <w:rsid w:val="005C6B5C"/>
    <w:rsid w:val="005D3324"/>
    <w:rsid w:val="005D4E32"/>
    <w:rsid w:val="005D4FA4"/>
    <w:rsid w:val="005D5631"/>
    <w:rsid w:val="005D5A08"/>
    <w:rsid w:val="005D65E6"/>
    <w:rsid w:val="005E0B1F"/>
    <w:rsid w:val="005E3C0B"/>
    <w:rsid w:val="005E4976"/>
    <w:rsid w:val="005E4CF7"/>
    <w:rsid w:val="005E57DE"/>
    <w:rsid w:val="005E6510"/>
    <w:rsid w:val="005E6CCE"/>
    <w:rsid w:val="005E7168"/>
    <w:rsid w:val="005F03FF"/>
    <w:rsid w:val="005F0A96"/>
    <w:rsid w:val="005F1A08"/>
    <w:rsid w:val="005F1DF9"/>
    <w:rsid w:val="005F374D"/>
    <w:rsid w:val="005F3E55"/>
    <w:rsid w:val="005F6086"/>
    <w:rsid w:val="005F7475"/>
    <w:rsid w:val="00600F38"/>
    <w:rsid w:val="00600F3F"/>
    <w:rsid w:val="006020EE"/>
    <w:rsid w:val="0060681B"/>
    <w:rsid w:val="006100AB"/>
    <w:rsid w:val="00610824"/>
    <w:rsid w:val="006134E8"/>
    <w:rsid w:val="006162DD"/>
    <w:rsid w:val="006203E8"/>
    <w:rsid w:val="006207A9"/>
    <w:rsid w:val="0062127C"/>
    <w:rsid w:val="00621380"/>
    <w:rsid w:val="00622ABE"/>
    <w:rsid w:val="0062544C"/>
    <w:rsid w:val="0062582C"/>
    <w:rsid w:val="006311A6"/>
    <w:rsid w:val="00632F55"/>
    <w:rsid w:val="00636394"/>
    <w:rsid w:val="00636783"/>
    <w:rsid w:val="0063773C"/>
    <w:rsid w:val="00637BAC"/>
    <w:rsid w:val="00641B1A"/>
    <w:rsid w:val="00642958"/>
    <w:rsid w:val="006432D3"/>
    <w:rsid w:val="006501F7"/>
    <w:rsid w:val="00650968"/>
    <w:rsid w:val="00650B4B"/>
    <w:rsid w:val="006520F5"/>
    <w:rsid w:val="00654512"/>
    <w:rsid w:val="00654823"/>
    <w:rsid w:val="00654C40"/>
    <w:rsid w:val="00654F8D"/>
    <w:rsid w:val="00655C88"/>
    <w:rsid w:val="00656D7E"/>
    <w:rsid w:val="0065772E"/>
    <w:rsid w:val="00663EDA"/>
    <w:rsid w:val="00664F35"/>
    <w:rsid w:val="00666F44"/>
    <w:rsid w:val="0067044E"/>
    <w:rsid w:val="00671BBF"/>
    <w:rsid w:val="00672AA1"/>
    <w:rsid w:val="006739C3"/>
    <w:rsid w:val="00675F0D"/>
    <w:rsid w:val="00680984"/>
    <w:rsid w:val="00680CE0"/>
    <w:rsid w:val="00680CF2"/>
    <w:rsid w:val="00683864"/>
    <w:rsid w:val="00685AED"/>
    <w:rsid w:val="00685DA0"/>
    <w:rsid w:val="00691777"/>
    <w:rsid w:val="006917DE"/>
    <w:rsid w:val="006938E2"/>
    <w:rsid w:val="00693CE8"/>
    <w:rsid w:val="00693F3E"/>
    <w:rsid w:val="006940A9"/>
    <w:rsid w:val="00696774"/>
    <w:rsid w:val="00696B49"/>
    <w:rsid w:val="006A1074"/>
    <w:rsid w:val="006A1EC1"/>
    <w:rsid w:val="006A74AB"/>
    <w:rsid w:val="006B05E1"/>
    <w:rsid w:val="006B2D42"/>
    <w:rsid w:val="006B2D7F"/>
    <w:rsid w:val="006B4536"/>
    <w:rsid w:val="006B458F"/>
    <w:rsid w:val="006B5320"/>
    <w:rsid w:val="006B6BB8"/>
    <w:rsid w:val="006C1589"/>
    <w:rsid w:val="006C217A"/>
    <w:rsid w:val="006C24E7"/>
    <w:rsid w:val="006C3D8E"/>
    <w:rsid w:val="006C4685"/>
    <w:rsid w:val="006C561D"/>
    <w:rsid w:val="006C5A60"/>
    <w:rsid w:val="006C78EC"/>
    <w:rsid w:val="006C7E7C"/>
    <w:rsid w:val="006D079A"/>
    <w:rsid w:val="006D50BE"/>
    <w:rsid w:val="006D6757"/>
    <w:rsid w:val="006D6BE5"/>
    <w:rsid w:val="006E085C"/>
    <w:rsid w:val="006E2124"/>
    <w:rsid w:val="006E28CB"/>
    <w:rsid w:val="006E2E0C"/>
    <w:rsid w:val="006F1365"/>
    <w:rsid w:val="006F6494"/>
    <w:rsid w:val="006F67A7"/>
    <w:rsid w:val="006F7D9D"/>
    <w:rsid w:val="007001D1"/>
    <w:rsid w:val="0070285A"/>
    <w:rsid w:val="00703B6F"/>
    <w:rsid w:val="00706F0F"/>
    <w:rsid w:val="00707E9B"/>
    <w:rsid w:val="00710C33"/>
    <w:rsid w:val="00710C3D"/>
    <w:rsid w:val="007118E6"/>
    <w:rsid w:val="00713D1F"/>
    <w:rsid w:val="0071542C"/>
    <w:rsid w:val="0072359E"/>
    <w:rsid w:val="00725322"/>
    <w:rsid w:val="00725B79"/>
    <w:rsid w:val="0072609B"/>
    <w:rsid w:val="00726A5F"/>
    <w:rsid w:val="007306C1"/>
    <w:rsid w:val="00730EDF"/>
    <w:rsid w:val="00731E8B"/>
    <w:rsid w:val="00735D65"/>
    <w:rsid w:val="007407EA"/>
    <w:rsid w:val="00740A96"/>
    <w:rsid w:val="00741CBB"/>
    <w:rsid w:val="0074327B"/>
    <w:rsid w:val="00743E1A"/>
    <w:rsid w:val="007460B9"/>
    <w:rsid w:val="007462BA"/>
    <w:rsid w:val="00747807"/>
    <w:rsid w:val="007514E2"/>
    <w:rsid w:val="007528F9"/>
    <w:rsid w:val="00753274"/>
    <w:rsid w:val="00754A65"/>
    <w:rsid w:val="00755A67"/>
    <w:rsid w:val="0075654B"/>
    <w:rsid w:val="00756B55"/>
    <w:rsid w:val="00760CE4"/>
    <w:rsid w:val="00761F05"/>
    <w:rsid w:val="00762E38"/>
    <w:rsid w:val="00764B74"/>
    <w:rsid w:val="00764C5B"/>
    <w:rsid w:val="007653B5"/>
    <w:rsid w:val="00765C1F"/>
    <w:rsid w:val="0077159A"/>
    <w:rsid w:val="00772211"/>
    <w:rsid w:val="00773756"/>
    <w:rsid w:val="007745D6"/>
    <w:rsid w:val="007766D6"/>
    <w:rsid w:val="00777067"/>
    <w:rsid w:val="00780419"/>
    <w:rsid w:val="0078166C"/>
    <w:rsid w:val="0078250C"/>
    <w:rsid w:val="00782820"/>
    <w:rsid w:val="00784CAA"/>
    <w:rsid w:val="00785A63"/>
    <w:rsid w:val="00785D98"/>
    <w:rsid w:val="00790FB1"/>
    <w:rsid w:val="00791AFC"/>
    <w:rsid w:val="007927D3"/>
    <w:rsid w:val="007929AF"/>
    <w:rsid w:val="007952E6"/>
    <w:rsid w:val="007964E5"/>
    <w:rsid w:val="00797A02"/>
    <w:rsid w:val="007A0C3F"/>
    <w:rsid w:val="007A2491"/>
    <w:rsid w:val="007A2492"/>
    <w:rsid w:val="007A27C5"/>
    <w:rsid w:val="007A3EF5"/>
    <w:rsid w:val="007A428A"/>
    <w:rsid w:val="007A4303"/>
    <w:rsid w:val="007A43F7"/>
    <w:rsid w:val="007A6F40"/>
    <w:rsid w:val="007B1F0A"/>
    <w:rsid w:val="007B28CA"/>
    <w:rsid w:val="007B44B1"/>
    <w:rsid w:val="007B4706"/>
    <w:rsid w:val="007B52C1"/>
    <w:rsid w:val="007B583C"/>
    <w:rsid w:val="007C26E7"/>
    <w:rsid w:val="007C33B7"/>
    <w:rsid w:val="007C6B8D"/>
    <w:rsid w:val="007D0EEE"/>
    <w:rsid w:val="007D0FAF"/>
    <w:rsid w:val="007D1DB3"/>
    <w:rsid w:val="007D434C"/>
    <w:rsid w:val="007D45FD"/>
    <w:rsid w:val="007D7ECA"/>
    <w:rsid w:val="007E044E"/>
    <w:rsid w:val="007E2EC4"/>
    <w:rsid w:val="007E3628"/>
    <w:rsid w:val="007E3E23"/>
    <w:rsid w:val="007E50EC"/>
    <w:rsid w:val="007F63FE"/>
    <w:rsid w:val="008002E0"/>
    <w:rsid w:val="00802208"/>
    <w:rsid w:val="00802D9C"/>
    <w:rsid w:val="008045D1"/>
    <w:rsid w:val="0080692E"/>
    <w:rsid w:val="00806A16"/>
    <w:rsid w:val="008077EB"/>
    <w:rsid w:val="0081042A"/>
    <w:rsid w:val="00810DA0"/>
    <w:rsid w:val="00811B58"/>
    <w:rsid w:val="008126E3"/>
    <w:rsid w:val="00813B44"/>
    <w:rsid w:val="0081746D"/>
    <w:rsid w:val="00820EDA"/>
    <w:rsid w:val="00821449"/>
    <w:rsid w:val="00823007"/>
    <w:rsid w:val="0082318F"/>
    <w:rsid w:val="008317F1"/>
    <w:rsid w:val="00831B74"/>
    <w:rsid w:val="008327DC"/>
    <w:rsid w:val="0083313F"/>
    <w:rsid w:val="008333D8"/>
    <w:rsid w:val="008361A0"/>
    <w:rsid w:val="00836E0E"/>
    <w:rsid w:val="0083726A"/>
    <w:rsid w:val="00837271"/>
    <w:rsid w:val="00840704"/>
    <w:rsid w:val="00840BE7"/>
    <w:rsid w:val="00840D64"/>
    <w:rsid w:val="0084205B"/>
    <w:rsid w:val="00842B65"/>
    <w:rsid w:val="00845F3C"/>
    <w:rsid w:val="00846401"/>
    <w:rsid w:val="0084655A"/>
    <w:rsid w:val="00846F00"/>
    <w:rsid w:val="008500B7"/>
    <w:rsid w:val="00851698"/>
    <w:rsid w:val="008526C7"/>
    <w:rsid w:val="00853F96"/>
    <w:rsid w:val="0085570C"/>
    <w:rsid w:val="00857999"/>
    <w:rsid w:val="00860622"/>
    <w:rsid w:val="008640ED"/>
    <w:rsid w:val="00866116"/>
    <w:rsid w:val="008667CF"/>
    <w:rsid w:val="008674B6"/>
    <w:rsid w:val="008676A7"/>
    <w:rsid w:val="008728F3"/>
    <w:rsid w:val="00873FE1"/>
    <w:rsid w:val="008746CB"/>
    <w:rsid w:val="00875348"/>
    <w:rsid w:val="008766D2"/>
    <w:rsid w:val="00876849"/>
    <w:rsid w:val="00876E73"/>
    <w:rsid w:val="00877237"/>
    <w:rsid w:val="00877880"/>
    <w:rsid w:val="00880232"/>
    <w:rsid w:val="008804CA"/>
    <w:rsid w:val="00884306"/>
    <w:rsid w:val="00886520"/>
    <w:rsid w:val="00891BE4"/>
    <w:rsid w:val="00891F3B"/>
    <w:rsid w:val="00893A82"/>
    <w:rsid w:val="008A05FD"/>
    <w:rsid w:val="008A1333"/>
    <w:rsid w:val="008A13E4"/>
    <w:rsid w:val="008A1CF2"/>
    <w:rsid w:val="008A5614"/>
    <w:rsid w:val="008A5687"/>
    <w:rsid w:val="008A5F1E"/>
    <w:rsid w:val="008A682F"/>
    <w:rsid w:val="008A69AA"/>
    <w:rsid w:val="008A6E4A"/>
    <w:rsid w:val="008B0FA6"/>
    <w:rsid w:val="008B39AE"/>
    <w:rsid w:val="008B4A62"/>
    <w:rsid w:val="008B501C"/>
    <w:rsid w:val="008B5653"/>
    <w:rsid w:val="008B5913"/>
    <w:rsid w:val="008B69F3"/>
    <w:rsid w:val="008B7759"/>
    <w:rsid w:val="008C26F5"/>
    <w:rsid w:val="008C3F52"/>
    <w:rsid w:val="008C4B35"/>
    <w:rsid w:val="008C4C93"/>
    <w:rsid w:val="008C4E53"/>
    <w:rsid w:val="008C685E"/>
    <w:rsid w:val="008C6F02"/>
    <w:rsid w:val="008C753C"/>
    <w:rsid w:val="008D16F6"/>
    <w:rsid w:val="008D1774"/>
    <w:rsid w:val="008D2433"/>
    <w:rsid w:val="008D361F"/>
    <w:rsid w:val="008D3964"/>
    <w:rsid w:val="008D39B4"/>
    <w:rsid w:val="008D58AC"/>
    <w:rsid w:val="008D7031"/>
    <w:rsid w:val="008E1EEF"/>
    <w:rsid w:val="008E1F33"/>
    <w:rsid w:val="008E30EF"/>
    <w:rsid w:val="008E3347"/>
    <w:rsid w:val="008F284A"/>
    <w:rsid w:val="008F2FC4"/>
    <w:rsid w:val="008F3782"/>
    <w:rsid w:val="008F3C93"/>
    <w:rsid w:val="008F5880"/>
    <w:rsid w:val="008F73A7"/>
    <w:rsid w:val="008F7911"/>
    <w:rsid w:val="009024B6"/>
    <w:rsid w:val="009031A0"/>
    <w:rsid w:val="0090388F"/>
    <w:rsid w:val="00903A48"/>
    <w:rsid w:val="00905445"/>
    <w:rsid w:val="009055F5"/>
    <w:rsid w:val="00905D00"/>
    <w:rsid w:val="00912466"/>
    <w:rsid w:val="009125E0"/>
    <w:rsid w:val="009141C1"/>
    <w:rsid w:val="00914752"/>
    <w:rsid w:val="00914807"/>
    <w:rsid w:val="009159F5"/>
    <w:rsid w:val="009203AA"/>
    <w:rsid w:val="00920BA9"/>
    <w:rsid w:val="00920FC4"/>
    <w:rsid w:val="0092240A"/>
    <w:rsid w:val="009259D2"/>
    <w:rsid w:val="00925CC4"/>
    <w:rsid w:val="00927769"/>
    <w:rsid w:val="00930238"/>
    <w:rsid w:val="00932122"/>
    <w:rsid w:val="00932FD4"/>
    <w:rsid w:val="00937A11"/>
    <w:rsid w:val="00940076"/>
    <w:rsid w:val="009416AA"/>
    <w:rsid w:val="009440E5"/>
    <w:rsid w:val="00944176"/>
    <w:rsid w:val="009447D8"/>
    <w:rsid w:val="0094532F"/>
    <w:rsid w:val="00945D8D"/>
    <w:rsid w:val="00945E51"/>
    <w:rsid w:val="00954DE5"/>
    <w:rsid w:val="009554EC"/>
    <w:rsid w:val="00957D8B"/>
    <w:rsid w:val="00960961"/>
    <w:rsid w:val="0096231A"/>
    <w:rsid w:val="0096250D"/>
    <w:rsid w:val="00963A2A"/>
    <w:rsid w:val="00970D49"/>
    <w:rsid w:val="00971333"/>
    <w:rsid w:val="00976E69"/>
    <w:rsid w:val="00980100"/>
    <w:rsid w:val="009833A7"/>
    <w:rsid w:val="00984084"/>
    <w:rsid w:val="0098496B"/>
    <w:rsid w:val="00985A0F"/>
    <w:rsid w:val="00985B43"/>
    <w:rsid w:val="00985C2D"/>
    <w:rsid w:val="009878D8"/>
    <w:rsid w:val="00987FE2"/>
    <w:rsid w:val="0099084F"/>
    <w:rsid w:val="009908DC"/>
    <w:rsid w:val="00991A64"/>
    <w:rsid w:val="009924BE"/>
    <w:rsid w:val="0099451E"/>
    <w:rsid w:val="009947F5"/>
    <w:rsid w:val="00996240"/>
    <w:rsid w:val="0099713E"/>
    <w:rsid w:val="009977C8"/>
    <w:rsid w:val="009A0203"/>
    <w:rsid w:val="009A0751"/>
    <w:rsid w:val="009A3081"/>
    <w:rsid w:val="009A3780"/>
    <w:rsid w:val="009A4F4D"/>
    <w:rsid w:val="009A6DFC"/>
    <w:rsid w:val="009B0884"/>
    <w:rsid w:val="009B0EFF"/>
    <w:rsid w:val="009B399D"/>
    <w:rsid w:val="009B5A83"/>
    <w:rsid w:val="009C0D74"/>
    <w:rsid w:val="009C1312"/>
    <w:rsid w:val="009C188A"/>
    <w:rsid w:val="009C1EFD"/>
    <w:rsid w:val="009C3C38"/>
    <w:rsid w:val="009C453A"/>
    <w:rsid w:val="009C523D"/>
    <w:rsid w:val="009C6845"/>
    <w:rsid w:val="009C77EB"/>
    <w:rsid w:val="009C77F0"/>
    <w:rsid w:val="009C7CB6"/>
    <w:rsid w:val="009D190C"/>
    <w:rsid w:val="009D1A2D"/>
    <w:rsid w:val="009D3A5F"/>
    <w:rsid w:val="009D4468"/>
    <w:rsid w:val="009D45C3"/>
    <w:rsid w:val="009D4733"/>
    <w:rsid w:val="009D6BCB"/>
    <w:rsid w:val="009D71AD"/>
    <w:rsid w:val="009E077C"/>
    <w:rsid w:val="009E2A0D"/>
    <w:rsid w:val="009E487C"/>
    <w:rsid w:val="009E491D"/>
    <w:rsid w:val="009E71D8"/>
    <w:rsid w:val="009F4CC1"/>
    <w:rsid w:val="009F5AF6"/>
    <w:rsid w:val="009F67EF"/>
    <w:rsid w:val="009F681F"/>
    <w:rsid w:val="009F71BF"/>
    <w:rsid w:val="009F73DE"/>
    <w:rsid w:val="00A006BB"/>
    <w:rsid w:val="00A0179F"/>
    <w:rsid w:val="00A02D0B"/>
    <w:rsid w:val="00A04DCF"/>
    <w:rsid w:val="00A07438"/>
    <w:rsid w:val="00A113B8"/>
    <w:rsid w:val="00A124F8"/>
    <w:rsid w:val="00A13A58"/>
    <w:rsid w:val="00A1573B"/>
    <w:rsid w:val="00A20A6A"/>
    <w:rsid w:val="00A21F63"/>
    <w:rsid w:val="00A22F43"/>
    <w:rsid w:val="00A27640"/>
    <w:rsid w:val="00A31452"/>
    <w:rsid w:val="00A323FF"/>
    <w:rsid w:val="00A33A93"/>
    <w:rsid w:val="00A3606A"/>
    <w:rsid w:val="00A360CF"/>
    <w:rsid w:val="00A364A3"/>
    <w:rsid w:val="00A36934"/>
    <w:rsid w:val="00A37EAB"/>
    <w:rsid w:val="00A40D31"/>
    <w:rsid w:val="00A41F8B"/>
    <w:rsid w:val="00A41FA9"/>
    <w:rsid w:val="00A4408D"/>
    <w:rsid w:val="00A45FB6"/>
    <w:rsid w:val="00A47490"/>
    <w:rsid w:val="00A52FDF"/>
    <w:rsid w:val="00A537A6"/>
    <w:rsid w:val="00A53CF6"/>
    <w:rsid w:val="00A56523"/>
    <w:rsid w:val="00A56552"/>
    <w:rsid w:val="00A60C55"/>
    <w:rsid w:val="00A640DF"/>
    <w:rsid w:val="00A64BDC"/>
    <w:rsid w:val="00A65B63"/>
    <w:rsid w:val="00A669E4"/>
    <w:rsid w:val="00A66E49"/>
    <w:rsid w:val="00A674E6"/>
    <w:rsid w:val="00A70327"/>
    <w:rsid w:val="00A70C29"/>
    <w:rsid w:val="00A743A1"/>
    <w:rsid w:val="00A74B14"/>
    <w:rsid w:val="00A82096"/>
    <w:rsid w:val="00A8271F"/>
    <w:rsid w:val="00A87052"/>
    <w:rsid w:val="00A900A3"/>
    <w:rsid w:val="00A908B2"/>
    <w:rsid w:val="00A913E9"/>
    <w:rsid w:val="00A924EA"/>
    <w:rsid w:val="00A92BA4"/>
    <w:rsid w:val="00A937D2"/>
    <w:rsid w:val="00A94862"/>
    <w:rsid w:val="00A97C6D"/>
    <w:rsid w:val="00AA014C"/>
    <w:rsid w:val="00AA0A02"/>
    <w:rsid w:val="00AA1554"/>
    <w:rsid w:val="00AA43F5"/>
    <w:rsid w:val="00AA6028"/>
    <w:rsid w:val="00AA655C"/>
    <w:rsid w:val="00AA7263"/>
    <w:rsid w:val="00AA7787"/>
    <w:rsid w:val="00AA7A2C"/>
    <w:rsid w:val="00AB00A0"/>
    <w:rsid w:val="00AB188A"/>
    <w:rsid w:val="00AB2FC7"/>
    <w:rsid w:val="00AB46C5"/>
    <w:rsid w:val="00AB4710"/>
    <w:rsid w:val="00AB5B09"/>
    <w:rsid w:val="00AB7073"/>
    <w:rsid w:val="00AC1302"/>
    <w:rsid w:val="00AC19FB"/>
    <w:rsid w:val="00AC1CF0"/>
    <w:rsid w:val="00AC52B3"/>
    <w:rsid w:val="00AC630C"/>
    <w:rsid w:val="00AC7211"/>
    <w:rsid w:val="00AD0334"/>
    <w:rsid w:val="00AD1A5E"/>
    <w:rsid w:val="00AD47D3"/>
    <w:rsid w:val="00AD5391"/>
    <w:rsid w:val="00AD6564"/>
    <w:rsid w:val="00AD7218"/>
    <w:rsid w:val="00AE29C3"/>
    <w:rsid w:val="00AE4B76"/>
    <w:rsid w:val="00AE4B9E"/>
    <w:rsid w:val="00AE6199"/>
    <w:rsid w:val="00AE6302"/>
    <w:rsid w:val="00AE7788"/>
    <w:rsid w:val="00AF0B04"/>
    <w:rsid w:val="00AF4771"/>
    <w:rsid w:val="00AF5AC0"/>
    <w:rsid w:val="00AF5E33"/>
    <w:rsid w:val="00AF6E70"/>
    <w:rsid w:val="00AF6E71"/>
    <w:rsid w:val="00AF6FD3"/>
    <w:rsid w:val="00AF71B1"/>
    <w:rsid w:val="00B00377"/>
    <w:rsid w:val="00B01E4F"/>
    <w:rsid w:val="00B02158"/>
    <w:rsid w:val="00B03AA5"/>
    <w:rsid w:val="00B0583C"/>
    <w:rsid w:val="00B05961"/>
    <w:rsid w:val="00B06C7B"/>
    <w:rsid w:val="00B07638"/>
    <w:rsid w:val="00B10242"/>
    <w:rsid w:val="00B112E4"/>
    <w:rsid w:val="00B1176F"/>
    <w:rsid w:val="00B12CC2"/>
    <w:rsid w:val="00B141F4"/>
    <w:rsid w:val="00B163C3"/>
    <w:rsid w:val="00B174C4"/>
    <w:rsid w:val="00B20ED6"/>
    <w:rsid w:val="00B315F4"/>
    <w:rsid w:val="00B353C8"/>
    <w:rsid w:val="00B35B9E"/>
    <w:rsid w:val="00B36352"/>
    <w:rsid w:val="00B3737B"/>
    <w:rsid w:val="00B37F47"/>
    <w:rsid w:val="00B40474"/>
    <w:rsid w:val="00B410A3"/>
    <w:rsid w:val="00B42843"/>
    <w:rsid w:val="00B42EC3"/>
    <w:rsid w:val="00B43A01"/>
    <w:rsid w:val="00B459ED"/>
    <w:rsid w:val="00B558D8"/>
    <w:rsid w:val="00B572FE"/>
    <w:rsid w:val="00B5746B"/>
    <w:rsid w:val="00B57FD2"/>
    <w:rsid w:val="00B658B0"/>
    <w:rsid w:val="00B67B45"/>
    <w:rsid w:val="00B70C42"/>
    <w:rsid w:val="00B72D15"/>
    <w:rsid w:val="00B73BA9"/>
    <w:rsid w:val="00B75012"/>
    <w:rsid w:val="00B75E23"/>
    <w:rsid w:val="00B76B94"/>
    <w:rsid w:val="00B8040C"/>
    <w:rsid w:val="00B81C22"/>
    <w:rsid w:val="00B85E99"/>
    <w:rsid w:val="00B86B0E"/>
    <w:rsid w:val="00B872B9"/>
    <w:rsid w:val="00B90601"/>
    <w:rsid w:val="00B909C6"/>
    <w:rsid w:val="00B91089"/>
    <w:rsid w:val="00B92D27"/>
    <w:rsid w:val="00B97BB4"/>
    <w:rsid w:val="00BA0610"/>
    <w:rsid w:val="00BA0C70"/>
    <w:rsid w:val="00BA3A0E"/>
    <w:rsid w:val="00BA3C55"/>
    <w:rsid w:val="00BA6341"/>
    <w:rsid w:val="00BB0DC2"/>
    <w:rsid w:val="00BB0DCD"/>
    <w:rsid w:val="00BB30C2"/>
    <w:rsid w:val="00BB3474"/>
    <w:rsid w:val="00BB4F4A"/>
    <w:rsid w:val="00BC0BD3"/>
    <w:rsid w:val="00BC0F44"/>
    <w:rsid w:val="00BC3C20"/>
    <w:rsid w:val="00BD2157"/>
    <w:rsid w:val="00BD21B0"/>
    <w:rsid w:val="00BD2CF4"/>
    <w:rsid w:val="00BD2F59"/>
    <w:rsid w:val="00BD308C"/>
    <w:rsid w:val="00BD3991"/>
    <w:rsid w:val="00BD672A"/>
    <w:rsid w:val="00BE066F"/>
    <w:rsid w:val="00BE1127"/>
    <w:rsid w:val="00BE1611"/>
    <w:rsid w:val="00BE1B55"/>
    <w:rsid w:val="00BE39DD"/>
    <w:rsid w:val="00BE62D4"/>
    <w:rsid w:val="00BE7C5B"/>
    <w:rsid w:val="00BF0E6E"/>
    <w:rsid w:val="00BF11BB"/>
    <w:rsid w:val="00BF335F"/>
    <w:rsid w:val="00BF3623"/>
    <w:rsid w:val="00BF478E"/>
    <w:rsid w:val="00BF5507"/>
    <w:rsid w:val="00BF72A2"/>
    <w:rsid w:val="00BF72DE"/>
    <w:rsid w:val="00BF7D4B"/>
    <w:rsid w:val="00C0001D"/>
    <w:rsid w:val="00C02AE8"/>
    <w:rsid w:val="00C05FD6"/>
    <w:rsid w:val="00C066CB"/>
    <w:rsid w:val="00C06825"/>
    <w:rsid w:val="00C1156E"/>
    <w:rsid w:val="00C11A26"/>
    <w:rsid w:val="00C13EF4"/>
    <w:rsid w:val="00C15667"/>
    <w:rsid w:val="00C16D79"/>
    <w:rsid w:val="00C226BC"/>
    <w:rsid w:val="00C23148"/>
    <w:rsid w:val="00C242EA"/>
    <w:rsid w:val="00C2444A"/>
    <w:rsid w:val="00C27A4F"/>
    <w:rsid w:val="00C320E4"/>
    <w:rsid w:val="00C32169"/>
    <w:rsid w:val="00C33214"/>
    <w:rsid w:val="00C41621"/>
    <w:rsid w:val="00C41772"/>
    <w:rsid w:val="00C4203F"/>
    <w:rsid w:val="00C42771"/>
    <w:rsid w:val="00C4342E"/>
    <w:rsid w:val="00C4412D"/>
    <w:rsid w:val="00C44C17"/>
    <w:rsid w:val="00C461E6"/>
    <w:rsid w:val="00C46CD4"/>
    <w:rsid w:val="00C517A2"/>
    <w:rsid w:val="00C51AF6"/>
    <w:rsid w:val="00C524B4"/>
    <w:rsid w:val="00C537CB"/>
    <w:rsid w:val="00C546AF"/>
    <w:rsid w:val="00C55E75"/>
    <w:rsid w:val="00C60036"/>
    <w:rsid w:val="00C602B1"/>
    <w:rsid w:val="00C62372"/>
    <w:rsid w:val="00C63EE7"/>
    <w:rsid w:val="00C66A0B"/>
    <w:rsid w:val="00C7049A"/>
    <w:rsid w:val="00C704F6"/>
    <w:rsid w:val="00C70F80"/>
    <w:rsid w:val="00C747A0"/>
    <w:rsid w:val="00C74B27"/>
    <w:rsid w:val="00C80BC5"/>
    <w:rsid w:val="00C80E5F"/>
    <w:rsid w:val="00C84585"/>
    <w:rsid w:val="00C85DC3"/>
    <w:rsid w:val="00C862D1"/>
    <w:rsid w:val="00C8660B"/>
    <w:rsid w:val="00C86704"/>
    <w:rsid w:val="00C873BF"/>
    <w:rsid w:val="00C87B3C"/>
    <w:rsid w:val="00C87F43"/>
    <w:rsid w:val="00C87F5E"/>
    <w:rsid w:val="00C92629"/>
    <w:rsid w:val="00C92DD1"/>
    <w:rsid w:val="00C94D1D"/>
    <w:rsid w:val="00C95AFF"/>
    <w:rsid w:val="00CA27B7"/>
    <w:rsid w:val="00CB02EC"/>
    <w:rsid w:val="00CB0C97"/>
    <w:rsid w:val="00CB1A39"/>
    <w:rsid w:val="00CB1EBC"/>
    <w:rsid w:val="00CB21F4"/>
    <w:rsid w:val="00CB2ECC"/>
    <w:rsid w:val="00CB2FE0"/>
    <w:rsid w:val="00CB4E39"/>
    <w:rsid w:val="00CB644B"/>
    <w:rsid w:val="00CB6AD5"/>
    <w:rsid w:val="00CC0C2A"/>
    <w:rsid w:val="00CC30E8"/>
    <w:rsid w:val="00CC447C"/>
    <w:rsid w:val="00CC4A74"/>
    <w:rsid w:val="00CC5DE3"/>
    <w:rsid w:val="00CC6842"/>
    <w:rsid w:val="00CC6E5B"/>
    <w:rsid w:val="00CC7AB5"/>
    <w:rsid w:val="00CD1395"/>
    <w:rsid w:val="00CD322C"/>
    <w:rsid w:val="00CD41CC"/>
    <w:rsid w:val="00CD525B"/>
    <w:rsid w:val="00CD5D2C"/>
    <w:rsid w:val="00CE1492"/>
    <w:rsid w:val="00CE6756"/>
    <w:rsid w:val="00CE687B"/>
    <w:rsid w:val="00CF0220"/>
    <w:rsid w:val="00CF0785"/>
    <w:rsid w:val="00CF0F19"/>
    <w:rsid w:val="00CF2676"/>
    <w:rsid w:val="00CF6586"/>
    <w:rsid w:val="00CF6E78"/>
    <w:rsid w:val="00D01E1B"/>
    <w:rsid w:val="00D0288A"/>
    <w:rsid w:val="00D02B12"/>
    <w:rsid w:val="00D05DE0"/>
    <w:rsid w:val="00D10A17"/>
    <w:rsid w:val="00D12D9D"/>
    <w:rsid w:val="00D14FB1"/>
    <w:rsid w:val="00D15551"/>
    <w:rsid w:val="00D16D49"/>
    <w:rsid w:val="00D17696"/>
    <w:rsid w:val="00D20AB4"/>
    <w:rsid w:val="00D25F07"/>
    <w:rsid w:val="00D27D49"/>
    <w:rsid w:val="00D30D7C"/>
    <w:rsid w:val="00D31A04"/>
    <w:rsid w:val="00D32180"/>
    <w:rsid w:val="00D32EBB"/>
    <w:rsid w:val="00D3461E"/>
    <w:rsid w:val="00D34B2C"/>
    <w:rsid w:val="00D35948"/>
    <w:rsid w:val="00D36735"/>
    <w:rsid w:val="00D36B4B"/>
    <w:rsid w:val="00D36E54"/>
    <w:rsid w:val="00D44951"/>
    <w:rsid w:val="00D45B95"/>
    <w:rsid w:val="00D45EEE"/>
    <w:rsid w:val="00D47DF9"/>
    <w:rsid w:val="00D51B4E"/>
    <w:rsid w:val="00D54139"/>
    <w:rsid w:val="00D5571F"/>
    <w:rsid w:val="00D57D71"/>
    <w:rsid w:val="00D60EEE"/>
    <w:rsid w:val="00D610B2"/>
    <w:rsid w:val="00D62CCA"/>
    <w:rsid w:val="00D63F22"/>
    <w:rsid w:val="00D63F86"/>
    <w:rsid w:val="00D64EFE"/>
    <w:rsid w:val="00D6563E"/>
    <w:rsid w:val="00D66758"/>
    <w:rsid w:val="00D677A5"/>
    <w:rsid w:val="00D70BDE"/>
    <w:rsid w:val="00D72774"/>
    <w:rsid w:val="00D74CBE"/>
    <w:rsid w:val="00D752E8"/>
    <w:rsid w:val="00D75CE9"/>
    <w:rsid w:val="00D77FE0"/>
    <w:rsid w:val="00D80480"/>
    <w:rsid w:val="00D820C0"/>
    <w:rsid w:val="00D824DE"/>
    <w:rsid w:val="00D8765B"/>
    <w:rsid w:val="00D87C04"/>
    <w:rsid w:val="00D93686"/>
    <w:rsid w:val="00D93D96"/>
    <w:rsid w:val="00D95766"/>
    <w:rsid w:val="00D963EC"/>
    <w:rsid w:val="00D967B7"/>
    <w:rsid w:val="00D97E8B"/>
    <w:rsid w:val="00DA2052"/>
    <w:rsid w:val="00DA5118"/>
    <w:rsid w:val="00DA5E3F"/>
    <w:rsid w:val="00DA75EB"/>
    <w:rsid w:val="00DA7610"/>
    <w:rsid w:val="00DB07B6"/>
    <w:rsid w:val="00DB1943"/>
    <w:rsid w:val="00DB5BD9"/>
    <w:rsid w:val="00DB5CF7"/>
    <w:rsid w:val="00DC0E37"/>
    <w:rsid w:val="00DC3C26"/>
    <w:rsid w:val="00DC4EF8"/>
    <w:rsid w:val="00DC5958"/>
    <w:rsid w:val="00DC7528"/>
    <w:rsid w:val="00DD2639"/>
    <w:rsid w:val="00DD309D"/>
    <w:rsid w:val="00DD3A5D"/>
    <w:rsid w:val="00DD6E7C"/>
    <w:rsid w:val="00DE1EC3"/>
    <w:rsid w:val="00DE2E25"/>
    <w:rsid w:val="00DE383A"/>
    <w:rsid w:val="00DE3C6D"/>
    <w:rsid w:val="00DF1BF0"/>
    <w:rsid w:val="00DF2A63"/>
    <w:rsid w:val="00DF321F"/>
    <w:rsid w:val="00DF5FBB"/>
    <w:rsid w:val="00DF6DD0"/>
    <w:rsid w:val="00DF7385"/>
    <w:rsid w:val="00E00C1C"/>
    <w:rsid w:val="00E019FF"/>
    <w:rsid w:val="00E01E27"/>
    <w:rsid w:val="00E03694"/>
    <w:rsid w:val="00E03DB4"/>
    <w:rsid w:val="00E03FA0"/>
    <w:rsid w:val="00E04932"/>
    <w:rsid w:val="00E04C69"/>
    <w:rsid w:val="00E04E5D"/>
    <w:rsid w:val="00E05479"/>
    <w:rsid w:val="00E07093"/>
    <w:rsid w:val="00E074E3"/>
    <w:rsid w:val="00E07ADF"/>
    <w:rsid w:val="00E10853"/>
    <w:rsid w:val="00E12B50"/>
    <w:rsid w:val="00E1488B"/>
    <w:rsid w:val="00E213AE"/>
    <w:rsid w:val="00E237A3"/>
    <w:rsid w:val="00E24752"/>
    <w:rsid w:val="00E25A31"/>
    <w:rsid w:val="00E26BC4"/>
    <w:rsid w:val="00E30A52"/>
    <w:rsid w:val="00E33837"/>
    <w:rsid w:val="00E34F0F"/>
    <w:rsid w:val="00E37E28"/>
    <w:rsid w:val="00E37F6E"/>
    <w:rsid w:val="00E4043B"/>
    <w:rsid w:val="00E413F4"/>
    <w:rsid w:val="00E41A1E"/>
    <w:rsid w:val="00E4361D"/>
    <w:rsid w:val="00E45CED"/>
    <w:rsid w:val="00E46CD6"/>
    <w:rsid w:val="00E504E8"/>
    <w:rsid w:val="00E542B5"/>
    <w:rsid w:val="00E549D6"/>
    <w:rsid w:val="00E54C65"/>
    <w:rsid w:val="00E55656"/>
    <w:rsid w:val="00E625C7"/>
    <w:rsid w:val="00E62D01"/>
    <w:rsid w:val="00E63B5F"/>
    <w:rsid w:val="00E70426"/>
    <w:rsid w:val="00E70B44"/>
    <w:rsid w:val="00E71631"/>
    <w:rsid w:val="00E72798"/>
    <w:rsid w:val="00E72EAA"/>
    <w:rsid w:val="00E762B6"/>
    <w:rsid w:val="00E77AEB"/>
    <w:rsid w:val="00E77F6C"/>
    <w:rsid w:val="00E8478A"/>
    <w:rsid w:val="00E84918"/>
    <w:rsid w:val="00E84D89"/>
    <w:rsid w:val="00E85327"/>
    <w:rsid w:val="00E864FF"/>
    <w:rsid w:val="00E86D69"/>
    <w:rsid w:val="00E8726E"/>
    <w:rsid w:val="00E87E58"/>
    <w:rsid w:val="00E90AA8"/>
    <w:rsid w:val="00E913B8"/>
    <w:rsid w:val="00E9294C"/>
    <w:rsid w:val="00E92F68"/>
    <w:rsid w:val="00E937BD"/>
    <w:rsid w:val="00E962EF"/>
    <w:rsid w:val="00E973FE"/>
    <w:rsid w:val="00EA0335"/>
    <w:rsid w:val="00EA3A91"/>
    <w:rsid w:val="00EA3C71"/>
    <w:rsid w:val="00EA3E9C"/>
    <w:rsid w:val="00EA3EAD"/>
    <w:rsid w:val="00EA4FE5"/>
    <w:rsid w:val="00EA6963"/>
    <w:rsid w:val="00EA761C"/>
    <w:rsid w:val="00EB187C"/>
    <w:rsid w:val="00EB419F"/>
    <w:rsid w:val="00EB4A77"/>
    <w:rsid w:val="00EB5464"/>
    <w:rsid w:val="00EB63DC"/>
    <w:rsid w:val="00EB7124"/>
    <w:rsid w:val="00EC009D"/>
    <w:rsid w:val="00EC1E4B"/>
    <w:rsid w:val="00EC2C70"/>
    <w:rsid w:val="00EC39FE"/>
    <w:rsid w:val="00EC487D"/>
    <w:rsid w:val="00EC4D53"/>
    <w:rsid w:val="00EC4FA9"/>
    <w:rsid w:val="00EC574A"/>
    <w:rsid w:val="00EC71AE"/>
    <w:rsid w:val="00ED3641"/>
    <w:rsid w:val="00ED379D"/>
    <w:rsid w:val="00ED51DD"/>
    <w:rsid w:val="00EE2B49"/>
    <w:rsid w:val="00EE3D52"/>
    <w:rsid w:val="00EE48E5"/>
    <w:rsid w:val="00EE5C02"/>
    <w:rsid w:val="00EE5ED6"/>
    <w:rsid w:val="00EE7D98"/>
    <w:rsid w:val="00EF1B87"/>
    <w:rsid w:val="00EF54D0"/>
    <w:rsid w:val="00EF6A2A"/>
    <w:rsid w:val="00EF731C"/>
    <w:rsid w:val="00EF7492"/>
    <w:rsid w:val="00EF7B2A"/>
    <w:rsid w:val="00F03019"/>
    <w:rsid w:val="00F0316D"/>
    <w:rsid w:val="00F04BCE"/>
    <w:rsid w:val="00F07193"/>
    <w:rsid w:val="00F1081C"/>
    <w:rsid w:val="00F1579D"/>
    <w:rsid w:val="00F160A4"/>
    <w:rsid w:val="00F17EC3"/>
    <w:rsid w:val="00F21BE0"/>
    <w:rsid w:val="00F22141"/>
    <w:rsid w:val="00F241C7"/>
    <w:rsid w:val="00F24319"/>
    <w:rsid w:val="00F24884"/>
    <w:rsid w:val="00F256BA"/>
    <w:rsid w:val="00F25D91"/>
    <w:rsid w:val="00F26056"/>
    <w:rsid w:val="00F26573"/>
    <w:rsid w:val="00F31542"/>
    <w:rsid w:val="00F33A5A"/>
    <w:rsid w:val="00F34D9A"/>
    <w:rsid w:val="00F35317"/>
    <w:rsid w:val="00F35D2F"/>
    <w:rsid w:val="00F43012"/>
    <w:rsid w:val="00F4426C"/>
    <w:rsid w:val="00F44579"/>
    <w:rsid w:val="00F51D1F"/>
    <w:rsid w:val="00F53730"/>
    <w:rsid w:val="00F551BB"/>
    <w:rsid w:val="00F55854"/>
    <w:rsid w:val="00F5679E"/>
    <w:rsid w:val="00F56FE1"/>
    <w:rsid w:val="00F60C97"/>
    <w:rsid w:val="00F60D71"/>
    <w:rsid w:val="00F60EFF"/>
    <w:rsid w:val="00F6164B"/>
    <w:rsid w:val="00F61A06"/>
    <w:rsid w:val="00F64909"/>
    <w:rsid w:val="00F65C2B"/>
    <w:rsid w:val="00F729F3"/>
    <w:rsid w:val="00F77F9D"/>
    <w:rsid w:val="00F84597"/>
    <w:rsid w:val="00F92341"/>
    <w:rsid w:val="00F93EF0"/>
    <w:rsid w:val="00F93FFE"/>
    <w:rsid w:val="00F96D4C"/>
    <w:rsid w:val="00FA0CA9"/>
    <w:rsid w:val="00FA3B77"/>
    <w:rsid w:val="00FA4990"/>
    <w:rsid w:val="00FA49ED"/>
    <w:rsid w:val="00FA7EF1"/>
    <w:rsid w:val="00FB056A"/>
    <w:rsid w:val="00FB1205"/>
    <w:rsid w:val="00FB305F"/>
    <w:rsid w:val="00FB37BD"/>
    <w:rsid w:val="00FB4E9C"/>
    <w:rsid w:val="00FB59AC"/>
    <w:rsid w:val="00FB6B5A"/>
    <w:rsid w:val="00FC0D7E"/>
    <w:rsid w:val="00FC1797"/>
    <w:rsid w:val="00FC31C7"/>
    <w:rsid w:val="00FC4CDA"/>
    <w:rsid w:val="00FC626B"/>
    <w:rsid w:val="00FC6D94"/>
    <w:rsid w:val="00FC79D1"/>
    <w:rsid w:val="00FD1A64"/>
    <w:rsid w:val="00FD3A26"/>
    <w:rsid w:val="00FD5FCC"/>
    <w:rsid w:val="00FD7243"/>
    <w:rsid w:val="00FE0734"/>
    <w:rsid w:val="00FE3381"/>
    <w:rsid w:val="00FE3461"/>
    <w:rsid w:val="00FE421E"/>
    <w:rsid w:val="00FE439A"/>
    <w:rsid w:val="00FE4FF0"/>
    <w:rsid w:val="00FE5831"/>
    <w:rsid w:val="00FE59B4"/>
    <w:rsid w:val="00FE5F1F"/>
    <w:rsid w:val="00FE7124"/>
    <w:rsid w:val="00FF0D97"/>
    <w:rsid w:val="00FF669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E95"/>
    <w:rPr>
      <w:sz w:val="24"/>
      <w:szCs w:val="24"/>
    </w:rPr>
  </w:style>
  <w:style w:type="paragraph" w:styleId="Heading1">
    <w:name w:val="heading 1"/>
    <w:basedOn w:val="Normal"/>
    <w:next w:val="Normal"/>
    <w:link w:val="Heading1Char"/>
    <w:qFormat/>
    <w:rsid w:val="00B1176F"/>
    <w:pPr>
      <w:keepNext/>
      <w:outlineLvl w:val="0"/>
    </w:pPr>
    <w:rPr>
      <w:b/>
      <w:bCs/>
      <w:sz w:val="36"/>
    </w:rPr>
  </w:style>
  <w:style w:type="paragraph" w:styleId="Heading2">
    <w:name w:val="heading 2"/>
    <w:basedOn w:val="Normal"/>
    <w:next w:val="Normal"/>
    <w:link w:val="Heading2Char"/>
    <w:qFormat/>
    <w:rsid w:val="00B1176F"/>
    <w:pPr>
      <w:keepNext/>
      <w:jc w:val="center"/>
      <w:outlineLvl w:val="1"/>
    </w:pPr>
    <w:rPr>
      <w:b/>
      <w:bCs/>
    </w:rPr>
  </w:style>
  <w:style w:type="paragraph" w:styleId="Heading3">
    <w:name w:val="heading 3"/>
    <w:basedOn w:val="Normal"/>
    <w:next w:val="Normal"/>
    <w:link w:val="Heading3Char"/>
    <w:qFormat/>
    <w:rsid w:val="00B1176F"/>
    <w:pPr>
      <w:keepNext/>
      <w:jc w:val="center"/>
      <w:outlineLvl w:val="2"/>
    </w:pPr>
    <w:rPr>
      <w:b/>
      <w:bCs/>
      <w:sz w:val="32"/>
    </w:rPr>
  </w:style>
  <w:style w:type="paragraph" w:styleId="Heading4">
    <w:name w:val="heading 4"/>
    <w:basedOn w:val="Normal"/>
    <w:next w:val="Normal"/>
    <w:link w:val="Heading4Char"/>
    <w:qFormat/>
    <w:rsid w:val="00B1176F"/>
    <w:pPr>
      <w:keepNext/>
      <w:spacing w:before="240" w:after="60"/>
      <w:outlineLvl w:val="3"/>
    </w:pPr>
    <w:rPr>
      <w:b/>
      <w:bCs/>
      <w:sz w:val="28"/>
      <w:szCs w:val="28"/>
    </w:rPr>
  </w:style>
  <w:style w:type="paragraph" w:styleId="Heading5">
    <w:name w:val="heading 5"/>
    <w:basedOn w:val="Normal"/>
    <w:next w:val="Normal"/>
    <w:link w:val="Heading5Char"/>
    <w:qFormat/>
    <w:rsid w:val="00B1176F"/>
    <w:pPr>
      <w:keepNext/>
      <w:ind w:left="446" w:hanging="446"/>
      <w:outlineLvl w:val="4"/>
    </w:pPr>
    <w:rPr>
      <w:b/>
      <w:szCs w:val="28"/>
      <w:lang w:bidi="ar-EG"/>
    </w:rPr>
  </w:style>
  <w:style w:type="paragraph" w:styleId="Heading6">
    <w:name w:val="heading 6"/>
    <w:basedOn w:val="Normal"/>
    <w:next w:val="Normal"/>
    <w:link w:val="Heading6Char"/>
    <w:qFormat/>
    <w:rsid w:val="00B1176F"/>
    <w:pPr>
      <w:keepNext/>
      <w:outlineLvl w:val="5"/>
    </w:pPr>
    <w:rPr>
      <w:b/>
      <w:bCs/>
      <w:szCs w:val="28"/>
    </w:rPr>
  </w:style>
  <w:style w:type="paragraph" w:styleId="Heading7">
    <w:name w:val="heading 7"/>
    <w:basedOn w:val="Normal"/>
    <w:next w:val="Normal"/>
    <w:link w:val="Heading7Char"/>
    <w:qFormat/>
    <w:rsid w:val="00B1176F"/>
    <w:pPr>
      <w:spacing w:before="240" w:after="60"/>
      <w:outlineLvl w:val="6"/>
    </w:pPr>
  </w:style>
  <w:style w:type="paragraph" w:styleId="Heading8">
    <w:name w:val="heading 8"/>
    <w:basedOn w:val="Normal"/>
    <w:next w:val="Normal"/>
    <w:link w:val="Heading8Char"/>
    <w:qFormat/>
    <w:rsid w:val="00B1176F"/>
    <w:pPr>
      <w:spacing w:before="240" w:after="60"/>
      <w:outlineLvl w:val="7"/>
    </w:pPr>
    <w:rPr>
      <w:i/>
      <w:iCs/>
    </w:rPr>
  </w:style>
  <w:style w:type="paragraph" w:styleId="Heading9">
    <w:name w:val="heading 9"/>
    <w:basedOn w:val="Normal"/>
    <w:next w:val="Normal"/>
    <w:link w:val="Heading9Char"/>
    <w:qFormat/>
    <w:rsid w:val="00B1176F"/>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1176F"/>
    <w:pPr>
      <w:tabs>
        <w:tab w:val="center" w:pos="4153"/>
        <w:tab w:val="right" w:pos="8306"/>
      </w:tabs>
    </w:pPr>
  </w:style>
  <w:style w:type="paragraph" w:styleId="BodyText">
    <w:name w:val="Body Text"/>
    <w:basedOn w:val="Normal"/>
    <w:link w:val="BodyTextChar"/>
    <w:rsid w:val="00B1176F"/>
    <w:rPr>
      <w:b/>
      <w:bCs/>
    </w:rPr>
  </w:style>
  <w:style w:type="character" w:styleId="PageNumber">
    <w:name w:val="page number"/>
    <w:basedOn w:val="DefaultParagraphFont"/>
    <w:rsid w:val="00B1176F"/>
  </w:style>
  <w:style w:type="paragraph" w:styleId="BodyTextIndent">
    <w:name w:val="Body Text Indent"/>
    <w:basedOn w:val="Normal"/>
    <w:link w:val="BodyTextIndentChar"/>
    <w:rsid w:val="00B1176F"/>
    <w:pPr>
      <w:spacing w:after="120"/>
      <w:ind w:left="283"/>
    </w:pPr>
  </w:style>
  <w:style w:type="paragraph" w:styleId="BodyText2">
    <w:name w:val="Body Text 2"/>
    <w:basedOn w:val="Normal"/>
    <w:link w:val="BodyText2Char"/>
    <w:rsid w:val="00B1176F"/>
    <w:rPr>
      <w:b/>
      <w:bCs/>
      <w:sz w:val="28"/>
      <w:szCs w:val="28"/>
    </w:rPr>
  </w:style>
  <w:style w:type="paragraph" w:styleId="FootnoteText">
    <w:name w:val="footnote text"/>
    <w:basedOn w:val="Normal"/>
    <w:link w:val="FootnoteTextChar"/>
    <w:rsid w:val="00B1176F"/>
    <w:rPr>
      <w:sz w:val="20"/>
      <w:szCs w:val="20"/>
    </w:rPr>
  </w:style>
  <w:style w:type="paragraph" w:styleId="BlockText">
    <w:name w:val="Block Text"/>
    <w:basedOn w:val="Normal"/>
    <w:rsid w:val="00B1176F"/>
    <w:pPr>
      <w:ind w:left="-180" w:right="-180"/>
      <w:jc w:val="lowKashida"/>
    </w:pPr>
    <w:rPr>
      <w:sz w:val="36"/>
      <w:szCs w:val="36"/>
      <w:lang w:eastAsia="ar-SA"/>
    </w:rPr>
  </w:style>
  <w:style w:type="paragraph" w:styleId="BodyTextIndent2">
    <w:name w:val="Body Text Indent 2"/>
    <w:basedOn w:val="Normal"/>
    <w:link w:val="BodyTextIndent2Char"/>
    <w:rsid w:val="00B1176F"/>
    <w:pPr>
      <w:ind w:left="360" w:hanging="540"/>
    </w:pPr>
    <w:rPr>
      <w:sz w:val="20"/>
    </w:rPr>
  </w:style>
  <w:style w:type="paragraph" w:styleId="BodyText3">
    <w:name w:val="Body Text 3"/>
    <w:basedOn w:val="Normal"/>
    <w:link w:val="BodyText3Char"/>
    <w:rsid w:val="00B1176F"/>
    <w:rPr>
      <w:sz w:val="20"/>
      <w:szCs w:val="20"/>
      <w:lang w:bidi="ar-EG"/>
    </w:rPr>
  </w:style>
  <w:style w:type="character" w:styleId="FootnoteReference">
    <w:name w:val="footnote reference"/>
    <w:rsid w:val="00B1176F"/>
    <w:rPr>
      <w:vertAlign w:val="superscript"/>
    </w:rPr>
  </w:style>
  <w:style w:type="paragraph" w:styleId="Header">
    <w:name w:val="header"/>
    <w:basedOn w:val="Normal"/>
    <w:link w:val="HeaderChar"/>
    <w:uiPriority w:val="99"/>
    <w:rsid w:val="00B1176F"/>
    <w:pPr>
      <w:tabs>
        <w:tab w:val="center" w:pos="4320"/>
        <w:tab w:val="right" w:pos="8640"/>
      </w:tabs>
    </w:pPr>
  </w:style>
  <w:style w:type="paragraph" w:styleId="Subtitle">
    <w:name w:val="Subtitle"/>
    <w:basedOn w:val="Normal"/>
    <w:link w:val="SubtitleChar"/>
    <w:qFormat/>
    <w:rsid w:val="00B1176F"/>
    <w:rPr>
      <w:b/>
      <w:bCs/>
      <w:sz w:val="28"/>
      <w:szCs w:val="28"/>
    </w:rPr>
  </w:style>
  <w:style w:type="paragraph" w:styleId="DocumentMap">
    <w:name w:val="Document Map"/>
    <w:basedOn w:val="Normal"/>
    <w:link w:val="DocumentMapChar"/>
    <w:rsid w:val="00B1176F"/>
    <w:pPr>
      <w:shd w:val="clear" w:color="auto" w:fill="000080"/>
    </w:pPr>
    <w:rPr>
      <w:rFonts w:ascii="Tahoma" w:hAnsi="Tahoma"/>
      <w:sz w:val="20"/>
      <w:szCs w:val="20"/>
    </w:rPr>
  </w:style>
  <w:style w:type="paragraph" w:styleId="Title">
    <w:name w:val="Title"/>
    <w:basedOn w:val="Normal"/>
    <w:link w:val="TitleChar"/>
    <w:qFormat/>
    <w:rsid w:val="00B1176F"/>
    <w:pPr>
      <w:jc w:val="center"/>
    </w:pPr>
    <w:rPr>
      <w:sz w:val="32"/>
      <w:szCs w:val="32"/>
      <w:lang w:val="en-GB"/>
    </w:rPr>
  </w:style>
  <w:style w:type="paragraph" w:styleId="BalloonText">
    <w:name w:val="Balloon Text"/>
    <w:basedOn w:val="Normal"/>
    <w:link w:val="BalloonTextChar"/>
    <w:unhideWhenUsed/>
    <w:rsid w:val="00FC79D1"/>
    <w:rPr>
      <w:rFonts w:ascii="Tahoma" w:hAnsi="Tahoma"/>
      <w:sz w:val="16"/>
      <w:szCs w:val="16"/>
    </w:rPr>
  </w:style>
  <w:style w:type="character" w:customStyle="1" w:styleId="BalloonTextChar">
    <w:name w:val="Balloon Text Char"/>
    <w:link w:val="BalloonText"/>
    <w:rsid w:val="00FC79D1"/>
    <w:rPr>
      <w:rFonts w:ascii="Tahoma" w:hAnsi="Tahoma" w:cs="Tahoma"/>
      <w:sz w:val="16"/>
      <w:szCs w:val="16"/>
      <w:lang w:eastAsia="en-US"/>
    </w:rPr>
  </w:style>
  <w:style w:type="paragraph" w:styleId="ListParagraph">
    <w:name w:val="List Paragraph"/>
    <w:basedOn w:val="Normal"/>
    <w:uiPriority w:val="34"/>
    <w:qFormat/>
    <w:rsid w:val="00A37EAB"/>
    <w:pPr>
      <w:ind w:left="720"/>
      <w:contextualSpacing/>
    </w:pPr>
  </w:style>
  <w:style w:type="table" w:styleId="TableGrid">
    <w:name w:val="Table Grid"/>
    <w:basedOn w:val="TableNormal"/>
    <w:uiPriority w:val="59"/>
    <w:rsid w:val="00DB1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70372"/>
    <w:pPr>
      <w:keepLines/>
      <w:spacing w:before="480" w:line="276" w:lineRule="auto"/>
      <w:outlineLvl w:val="9"/>
    </w:pPr>
    <w:rPr>
      <w:rFonts w:ascii="Cambria" w:hAnsi="Cambria"/>
      <w:color w:val="365F91"/>
      <w:sz w:val="28"/>
      <w:szCs w:val="28"/>
    </w:rPr>
  </w:style>
  <w:style w:type="paragraph" w:styleId="TOC1">
    <w:name w:val="toc 1"/>
    <w:basedOn w:val="Normal"/>
    <w:next w:val="Normal"/>
    <w:autoRedefine/>
    <w:uiPriority w:val="39"/>
    <w:unhideWhenUsed/>
    <w:rsid w:val="00FE59B4"/>
    <w:pPr>
      <w:tabs>
        <w:tab w:val="right" w:leader="dot" w:pos="8630"/>
      </w:tabs>
      <w:spacing w:after="100"/>
    </w:pPr>
    <w:rPr>
      <w:rFonts w:asciiTheme="majorBidi" w:hAnsiTheme="majorBidi" w:cstheme="majorBidi"/>
      <w:b/>
      <w:bCs/>
      <w:noProof/>
      <w:lang w:bidi="ar-EG"/>
    </w:rPr>
  </w:style>
  <w:style w:type="paragraph" w:styleId="TOC2">
    <w:name w:val="toc 2"/>
    <w:basedOn w:val="Normal"/>
    <w:next w:val="Normal"/>
    <w:autoRedefine/>
    <w:uiPriority w:val="39"/>
    <w:unhideWhenUsed/>
    <w:rsid w:val="00470372"/>
    <w:pPr>
      <w:spacing w:after="100"/>
      <w:ind w:left="240"/>
    </w:pPr>
  </w:style>
  <w:style w:type="paragraph" w:styleId="TOC3">
    <w:name w:val="toc 3"/>
    <w:basedOn w:val="Normal"/>
    <w:next w:val="Normal"/>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FooterChar">
    <w:name w:val="Footer Char"/>
    <w:link w:val="Footer"/>
    <w:rsid w:val="004E1D6E"/>
    <w:rPr>
      <w:sz w:val="24"/>
      <w:szCs w:val="24"/>
    </w:rPr>
  </w:style>
  <w:style w:type="character" w:styleId="Strong">
    <w:name w:val="Strong"/>
    <w:uiPriority w:val="22"/>
    <w:qFormat/>
    <w:rsid w:val="00E54C65"/>
    <w:rPr>
      <w:b/>
      <w:bCs/>
    </w:rPr>
  </w:style>
  <w:style w:type="character" w:customStyle="1" w:styleId="Heading3Char">
    <w:name w:val="Heading 3 Char"/>
    <w:link w:val="Heading3"/>
    <w:rsid w:val="00A3606A"/>
    <w:rPr>
      <w:b/>
      <w:bCs/>
      <w:sz w:val="32"/>
      <w:szCs w:val="24"/>
    </w:rPr>
  </w:style>
  <w:style w:type="character" w:customStyle="1" w:styleId="HeaderChar">
    <w:name w:val="Header Char"/>
    <w:link w:val="Header"/>
    <w:uiPriority w:val="99"/>
    <w:rsid w:val="00A3606A"/>
    <w:rPr>
      <w:sz w:val="24"/>
      <w:szCs w:val="24"/>
    </w:rPr>
  </w:style>
  <w:style w:type="character" w:customStyle="1" w:styleId="Heading7Char">
    <w:name w:val="Heading 7 Char"/>
    <w:link w:val="Heading7"/>
    <w:rsid w:val="00886520"/>
    <w:rPr>
      <w:sz w:val="24"/>
      <w:szCs w:val="24"/>
    </w:rPr>
  </w:style>
  <w:style w:type="character" w:customStyle="1" w:styleId="BodyTextChar">
    <w:name w:val="Body Text Char"/>
    <w:link w:val="BodyText"/>
    <w:rsid w:val="00886520"/>
    <w:rPr>
      <w:b/>
      <w:bCs/>
      <w:sz w:val="24"/>
      <w:szCs w:val="24"/>
    </w:rPr>
  </w:style>
  <w:style w:type="character" w:customStyle="1" w:styleId="FootnoteTextChar">
    <w:name w:val="Footnote Text Char"/>
    <w:basedOn w:val="DefaultParagraphFont"/>
    <w:link w:val="FootnoteText"/>
    <w:rsid w:val="00886520"/>
  </w:style>
  <w:style w:type="character" w:customStyle="1" w:styleId="SubtitleChar">
    <w:name w:val="Subtitle Char"/>
    <w:link w:val="Subtitle"/>
    <w:rsid w:val="00886520"/>
    <w:rPr>
      <w:b/>
      <w:bCs/>
      <w:sz w:val="28"/>
      <w:szCs w:val="28"/>
    </w:rPr>
  </w:style>
  <w:style w:type="paragraph" w:customStyle="1" w:styleId="yiv2125367492msonormal">
    <w:name w:val="yiv2125367492msonormal"/>
    <w:basedOn w:val="Normal"/>
    <w:rsid w:val="00D47DF9"/>
    <w:pPr>
      <w:spacing w:before="100" w:beforeAutospacing="1" w:after="100" w:afterAutospacing="1"/>
    </w:pPr>
  </w:style>
  <w:style w:type="character" w:customStyle="1" w:styleId="TitleChar">
    <w:name w:val="Title Char"/>
    <w:link w:val="Title"/>
    <w:rsid w:val="00D47DF9"/>
    <w:rPr>
      <w:sz w:val="32"/>
      <w:szCs w:val="32"/>
      <w:lang w:val="en-GB"/>
    </w:rPr>
  </w:style>
  <w:style w:type="character" w:customStyle="1" w:styleId="Heading1Char">
    <w:name w:val="Heading 1 Char"/>
    <w:link w:val="Heading1"/>
    <w:rsid w:val="00D47DF9"/>
    <w:rPr>
      <w:b/>
      <w:bCs/>
      <w:sz w:val="36"/>
      <w:szCs w:val="24"/>
    </w:rPr>
  </w:style>
  <w:style w:type="character" w:customStyle="1" w:styleId="Heading2Char">
    <w:name w:val="Heading 2 Char"/>
    <w:link w:val="Heading2"/>
    <w:rsid w:val="00D47DF9"/>
    <w:rPr>
      <w:b/>
      <w:bCs/>
      <w:sz w:val="24"/>
      <w:szCs w:val="24"/>
    </w:rPr>
  </w:style>
  <w:style w:type="character" w:customStyle="1" w:styleId="Heading4Char">
    <w:name w:val="Heading 4 Char"/>
    <w:link w:val="Heading4"/>
    <w:rsid w:val="00D47DF9"/>
    <w:rPr>
      <w:b/>
      <w:bCs/>
      <w:sz w:val="28"/>
      <w:szCs w:val="28"/>
    </w:rPr>
  </w:style>
  <w:style w:type="character" w:customStyle="1" w:styleId="Heading5Char">
    <w:name w:val="Heading 5 Char"/>
    <w:link w:val="Heading5"/>
    <w:rsid w:val="00D47DF9"/>
    <w:rPr>
      <w:b/>
      <w:sz w:val="24"/>
      <w:szCs w:val="28"/>
      <w:lang w:bidi="ar-EG"/>
    </w:rPr>
  </w:style>
  <w:style w:type="character" w:customStyle="1" w:styleId="Heading6Char">
    <w:name w:val="Heading 6 Char"/>
    <w:link w:val="Heading6"/>
    <w:rsid w:val="00D47DF9"/>
    <w:rPr>
      <w:b/>
      <w:bCs/>
      <w:sz w:val="24"/>
      <w:szCs w:val="28"/>
    </w:rPr>
  </w:style>
  <w:style w:type="character" w:customStyle="1" w:styleId="Heading8Char">
    <w:name w:val="Heading 8 Char"/>
    <w:link w:val="Heading8"/>
    <w:rsid w:val="00D47DF9"/>
    <w:rPr>
      <w:i/>
      <w:iCs/>
      <w:sz w:val="24"/>
      <w:szCs w:val="24"/>
    </w:rPr>
  </w:style>
  <w:style w:type="character" w:customStyle="1" w:styleId="Heading9Char">
    <w:name w:val="Heading 9 Char"/>
    <w:link w:val="Heading9"/>
    <w:rsid w:val="00D47DF9"/>
    <w:rPr>
      <w:rFonts w:ascii="Arial" w:hAnsi="Arial" w:cs="Arial"/>
      <w:sz w:val="22"/>
      <w:szCs w:val="22"/>
    </w:rPr>
  </w:style>
  <w:style w:type="character" w:customStyle="1" w:styleId="BodyTextIndentChar">
    <w:name w:val="Body Text Indent Char"/>
    <w:link w:val="BodyTextIndent"/>
    <w:rsid w:val="00D47DF9"/>
    <w:rPr>
      <w:sz w:val="24"/>
      <w:szCs w:val="24"/>
    </w:rPr>
  </w:style>
  <w:style w:type="character" w:customStyle="1" w:styleId="BodyText2Char">
    <w:name w:val="Body Text 2 Char"/>
    <w:link w:val="BodyText2"/>
    <w:rsid w:val="00D47DF9"/>
    <w:rPr>
      <w:b/>
      <w:bCs/>
      <w:sz w:val="28"/>
      <w:szCs w:val="28"/>
    </w:rPr>
  </w:style>
  <w:style w:type="character" w:customStyle="1" w:styleId="BodyTextIndent2Char">
    <w:name w:val="Body Text Indent 2 Char"/>
    <w:link w:val="BodyTextIndent2"/>
    <w:rsid w:val="00D47DF9"/>
    <w:rPr>
      <w:szCs w:val="24"/>
    </w:rPr>
  </w:style>
  <w:style w:type="character" w:customStyle="1" w:styleId="BodyText3Char">
    <w:name w:val="Body Text 3 Char"/>
    <w:link w:val="BodyText3"/>
    <w:rsid w:val="00D47DF9"/>
    <w:rPr>
      <w:lang w:bidi="ar-EG"/>
    </w:rPr>
  </w:style>
  <w:style w:type="character" w:customStyle="1" w:styleId="DocumentMapChar">
    <w:name w:val="Document Map Char"/>
    <w:link w:val="DocumentMap"/>
    <w:rsid w:val="00D47DF9"/>
    <w:rPr>
      <w:rFonts w:ascii="Tahoma" w:hAnsi="Tahoma" w:cs="Tahoma"/>
      <w:shd w:val="clear" w:color="auto" w:fill="000080"/>
    </w:rPr>
  </w:style>
  <w:style w:type="character" w:customStyle="1" w:styleId="apple-converted-space">
    <w:name w:val="apple-converted-space"/>
    <w:basedOn w:val="DefaultParagraphFont"/>
    <w:rsid w:val="005B1062"/>
  </w:style>
  <w:style w:type="character" w:styleId="CommentReference">
    <w:name w:val="annotation reference"/>
    <w:basedOn w:val="DefaultParagraphFont"/>
    <w:uiPriority w:val="99"/>
    <w:semiHidden/>
    <w:unhideWhenUsed/>
    <w:rsid w:val="00DF5FBB"/>
    <w:rPr>
      <w:sz w:val="16"/>
      <w:szCs w:val="16"/>
    </w:rPr>
  </w:style>
  <w:style w:type="paragraph" w:styleId="CommentText">
    <w:name w:val="annotation text"/>
    <w:basedOn w:val="Normal"/>
    <w:link w:val="CommentTextChar"/>
    <w:uiPriority w:val="99"/>
    <w:semiHidden/>
    <w:unhideWhenUsed/>
    <w:rsid w:val="00DF5FBB"/>
    <w:rPr>
      <w:sz w:val="20"/>
      <w:szCs w:val="20"/>
    </w:rPr>
  </w:style>
  <w:style w:type="character" w:customStyle="1" w:styleId="CommentTextChar">
    <w:name w:val="Comment Text Char"/>
    <w:basedOn w:val="DefaultParagraphFont"/>
    <w:link w:val="CommentText"/>
    <w:uiPriority w:val="99"/>
    <w:semiHidden/>
    <w:rsid w:val="00DF5FBB"/>
  </w:style>
  <w:style w:type="paragraph" w:styleId="CommentSubject">
    <w:name w:val="annotation subject"/>
    <w:basedOn w:val="CommentText"/>
    <w:next w:val="CommentText"/>
    <w:link w:val="CommentSubjectChar"/>
    <w:uiPriority w:val="99"/>
    <w:semiHidden/>
    <w:unhideWhenUsed/>
    <w:rsid w:val="00DF5FBB"/>
    <w:rPr>
      <w:b/>
      <w:bCs/>
    </w:rPr>
  </w:style>
  <w:style w:type="character" w:customStyle="1" w:styleId="CommentSubjectChar">
    <w:name w:val="Comment Subject Char"/>
    <w:basedOn w:val="CommentTextChar"/>
    <w:link w:val="CommentSubject"/>
    <w:uiPriority w:val="99"/>
    <w:semiHidden/>
    <w:rsid w:val="00DF5FBB"/>
    <w:rPr>
      <w:b/>
      <w:bCs/>
    </w:rPr>
  </w:style>
  <w:style w:type="table" w:customStyle="1" w:styleId="GridTable5Dark-Accent11">
    <w:name w:val="Grid Table 5 Dark - Accent 11"/>
    <w:basedOn w:val="TableNormal"/>
    <w:uiPriority w:val="50"/>
    <w:rsid w:val="00312DD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Spacing">
    <w:name w:val="No Spacing"/>
    <w:uiPriority w:val="1"/>
    <w:qFormat/>
    <w:rsid w:val="0043569C"/>
    <w:rPr>
      <w:sz w:val="24"/>
      <w:szCs w:val="24"/>
    </w:rPr>
  </w:style>
  <w:style w:type="character" w:customStyle="1" w:styleId="tlid-translation">
    <w:name w:val="tlid-translation"/>
    <w:basedOn w:val="DefaultParagraphFont"/>
    <w:rsid w:val="00BB4F4A"/>
  </w:style>
</w:styles>
</file>

<file path=word/webSettings.xml><?xml version="1.0" encoding="utf-8"?>
<w:webSettings xmlns:r="http://schemas.openxmlformats.org/officeDocument/2006/relationships" xmlns:w="http://schemas.openxmlformats.org/wordprocessingml/2006/main">
  <w:divs>
    <w:div w:id="6685855">
      <w:bodyDiv w:val="1"/>
      <w:marLeft w:val="0"/>
      <w:marRight w:val="0"/>
      <w:marTop w:val="0"/>
      <w:marBottom w:val="0"/>
      <w:divBdr>
        <w:top w:val="none" w:sz="0" w:space="0" w:color="auto"/>
        <w:left w:val="none" w:sz="0" w:space="0" w:color="auto"/>
        <w:bottom w:val="none" w:sz="0" w:space="0" w:color="auto"/>
        <w:right w:val="none" w:sz="0" w:space="0" w:color="auto"/>
      </w:divBdr>
    </w:div>
    <w:div w:id="393937946">
      <w:bodyDiv w:val="1"/>
      <w:marLeft w:val="0"/>
      <w:marRight w:val="0"/>
      <w:marTop w:val="0"/>
      <w:marBottom w:val="0"/>
      <w:divBdr>
        <w:top w:val="none" w:sz="0" w:space="0" w:color="auto"/>
        <w:left w:val="none" w:sz="0" w:space="0" w:color="auto"/>
        <w:bottom w:val="none" w:sz="0" w:space="0" w:color="auto"/>
        <w:right w:val="none" w:sz="0" w:space="0" w:color="auto"/>
      </w:divBdr>
    </w:div>
    <w:div w:id="411590466">
      <w:bodyDiv w:val="1"/>
      <w:marLeft w:val="0"/>
      <w:marRight w:val="0"/>
      <w:marTop w:val="0"/>
      <w:marBottom w:val="0"/>
      <w:divBdr>
        <w:top w:val="none" w:sz="0" w:space="0" w:color="auto"/>
        <w:left w:val="none" w:sz="0" w:space="0" w:color="auto"/>
        <w:bottom w:val="none" w:sz="0" w:space="0" w:color="auto"/>
        <w:right w:val="none" w:sz="0" w:space="0" w:color="auto"/>
      </w:divBdr>
      <w:divsChild>
        <w:div w:id="358818845">
          <w:marLeft w:val="0"/>
          <w:marRight w:val="0"/>
          <w:marTop w:val="0"/>
          <w:marBottom w:val="0"/>
          <w:divBdr>
            <w:top w:val="none" w:sz="0" w:space="0" w:color="auto"/>
            <w:left w:val="none" w:sz="0" w:space="0" w:color="auto"/>
            <w:bottom w:val="none" w:sz="0" w:space="0" w:color="auto"/>
            <w:right w:val="none" w:sz="0" w:space="0" w:color="auto"/>
          </w:divBdr>
          <w:divsChild>
            <w:div w:id="862328047">
              <w:marLeft w:val="0"/>
              <w:marRight w:val="0"/>
              <w:marTop w:val="0"/>
              <w:marBottom w:val="0"/>
              <w:divBdr>
                <w:top w:val="none" w:sz="0" w:space="0" w:color="auto"/>
                <w:left w:val="none" w:sz="0" w:space="0" w:color="auto"/>
                <w:bottom w:val="none" w:sz="0" w:space="0" w:color="auto"/>
                <w:right w:val="none" w:sz="0" w:space="0" w:color="auto"/>
              </w:divBdr>
              <w:divsChild>
                <w:div w:id="1839225810">
                  <w:marLeft w:val="0"/>
                  <w:marRight w:val="0"/>
                  <w:marTop w:val="0"/>
                  <w:marBottom w:val="0"/>
                  <w:divBdr>
                    <w:top w:val="none" w:sz="0" w:space="0" w:color="auto"/>
                    <w:left w:val="none" w:sz="0" w:space="0" w:color="auto"/>
                    <w:bottom w:val="none" w:sz="0" w:space="0" w:color="auto"/>
                    <w:right w:val="none" w:sz="0" w:space="0" w:color="auto"/>
                  </w:divBdr>
                  <w:divsChild>
                    <w:div w:id="1779063300">
                      <w:marLeft w:val="0"/>
                      <w:marRight w:val="0"/>
                      <w:marTop w:val="0"/>
                      <w:marBottom w:val="0"/>
                      <w:divBdr>
                        <w:top w:val="none" w:sz="0" w:space="0" w:color="auto"/>
                        <w:left w:val="none" w:sz="0" w:space="0" w:color="auto"/>
                        <w:bottom w:val="none" w:sz="0" w:space="0" w:color="auto"/>
                        <w:right w:val="none" w:sz="0" w:space="0" w:color="auto"/>
                      </w:divBdr>
                      <w:divsChild>
                        <w:div w:id="855462333">
                          <w:marLeft w:val="0"/>
                          <w:marRight w:val="0"/>
                          <w:marTop w:val="0"/>
                          <w:marBottom w:val="0"/>
                          <w:divBdr>
                            <w:top w:val="none" w:sz="0" w:space="0" w:color="auto"/>
                            <w:left w:val="none" w:sz="0" w:space="0" w:color="auto"/>
                            <w:bottom w:val="none" w:sz="0" w:space="0" w:color="auto"/>
                            <w:right w:val="none" w:sz="0" w:space="0" w:color="auto"/>
                          </w:divBdr>
                        </w:div>
                        <w:div w:id="674457980">
                          <w:marLeft w:val="0"/>
                          <w:marRight w:val="0"/>
                          <w:marTop w:val="0"/>
                          <w:marBottom w:val="0"/>
                          <w:divBdr>
                            <w:top w:val="none" w:sz="0" w:space="0" w:color="auto"/>
                            <w:left w:val="none" w:sz="0" w:space="0" w:color="auto"/>
                            <w:bottom w:val="none" w:sz="0" w:space="0" w:color="auto"/>
                            <w:right w:val="none" w:sz="0" w:space="0" w:color="auto"/>
                          </w:divBdr>
                          <w:divsChild>
                            <w:div w:id="1464885829">
                              <w:marLeft w:val="0"/>
                              <w:marRight w:val="0"/>
                              <w:marTop w:val="0"/>
                              <w:marBottom w:val="0"/>
                              <w:divBdr>
                                <w:top w:val="none" w:sz="0" w:space="0" w:color="auto"/>
                                <w:left w:val="none" w:sz="0" w:space="0" w:color="auto"/>
                                <w:bottom w:val="none" w:sz="0" w:space="0" w:color="auto"/>
                                <w:right w:val="none" w:sz="0" w:space="0" w:color="auto"/>
                              </w:divBdr>
                            </w:div>
                          </w:divsChild>
                        </w:div>
                        <w:div w:id="1874686319">
                          <w:marLeft w:val="0"/>
                          <w:marRight w:val="0"/>
                          <w:marTop w:val="0"/>
                          <w:marBottom w:val="0"/>
                          <w:divBdr>
                            <w:top w:val="none" w:sz="0" w:space="0" w:color="auto"/>
                            <w:left w:val="none" w:sz="0" w:space="0" w:color="auto"/>
                            <w:bottom w:val="none" w:sz="0" w:space="0" w:color="auto"/>
                            <w:right w:val="none" w:sz="0" w:space="0" w:color="auto"/>
                          </w:divBdr>
                          <w:divsChild>
                            <w:div w:id="647783250">
                              <w:marLeft w:val="0"/>
                              <w:marRight w:val="300"/>
                              <w:marTop w:val="180"/>
                              <w:marBottom w:val="0"/>
                              <w:divBdr>
                                <w:top w:val="none" w:sz="0" w:space="0" w:color="auto"/>
                                <w:left w:val="none" w:sz="0" w:space="0" w:color="auto"/>
                                <w:bottom w:val="none" w:sz="0" w:space="0" w:color="auto"/>
                                <w:right w:val="none" w:sz="0" w:space="0" w:color="auto"/>
                              </w:divBdr>
                              <w:divsChild>
                                <w:div w:id="16091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812137">
          <w:marLeft w:val="0"/>
          <w:marRight w:val="0"/>
          <w:marTop w:val="0"/>
          <w:marBottom w:val="0"/>
          <w:divBdr>
            <w:top w:val="none" w:sz="0" w:space="0" w:color="auto"/>
            <w:left w:val="none" w:sz="0" w:space="0" w:color="auto"/>
            <w:bottom w:val="none" w:sz="0" w:space="0" w:color="auto"/>
            <w:right w:val="none" w:sz="0" w:space="0" w:color="auto"/>
          </w:divBdr>
          <w:divsChild>
            <w:div w:id="1353914828">
              <w:marLeft w:val="0"/>
              <w:marRight w:val="0"/>
              <w:marTop w:val="0"/>
              <w:marBottom w:val="0"/>
              <w:divBdr>
                <w:top w:val="none" w:sz="0" w:space="0" w:color="auto"/>
                <w:left w:val="none" w:sz="0" w:space="0" w:color="auto"/>
                <w:bottom w:val="none" w:sz="0" w:space="0" w:color="auto"/>
                <w:right w:val="none" w:sz="0" w:space="0" w:color="auto"/>
              </w:divBdr>
              <w:divsChild>
                <w:div w:id="166479749">
                  <w:marLeft w:val="0"/>
                  <w:marRight w:val="0"/>
                  <w:marTop w:val="0"/>
                  <w:marBottom w:val="0"/>
                  <w:divBdr>
                    <w:top w:val="none" w:sz="0" w:space="0" w:color="auto"/>
                    <w:left w:val="none" w:sz="0" w:space="0" w:color="auto"/>
                    <w:bottom w:val="none" w:sz="0" w:space="0" w:color="auto"/>
                    <w:right w:val="none" w:sz="0" w:space="0" w:color="auto"/>
                  </w:divBdr>
                  <w:divsChild>
                    <w:div w:id="1914661552">
                      <w:marLeft w:val="0"/>
                      <w:marRight w:val="0"/>
                      <w:marTop w:val="0"/>
                      <w:marBottom w:val="0"/>
                      <w:divBdr>
                        <w:top w:val="none" w:sz="0" w:space="0" w:color="auto"/>
                        <w:left w:val="none" w:sz="0" w:space="0" w:color="auto"/>
                        <w:bottom w:val="none" w:sz="0" w:space="0" w:color="auto"/>
                        <w:right w:val="none" w:sz="0" w:space="0" w:color="auto"/>
                      </w:divBdr>
                      <w:divsChild>
                        <w:div w:id="196765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ersion0 xmlns="efdfac4e-3066-44f2-902c-728090ba1d61">New</Version0>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B80FE08805E44F9A5E39711273BB56" ma:contentTypeVersion="2" ma:contentTypeDescription="Create a new document." ma:contentTypeScope="" ma:versionID="e6dbc9ce50f9f900a85f143e0afe04f0">
  <xsd:schema xmlns:xsd="http://www.w3.org/2001/XMLSchema" xmlns:xs="http://www.w3.org/2001/XMLSchema" xmlns:p="http://schemas.microsoft.com/office/2006/metadata/properties" xmlns:ns1="http://schemas.microsoft.com/sharepoint/v3" xmlns:ns2="efdfac4e-3066-44f2-902c-728090ba1d61" targetNamespace="http://schemas.microsoft.com/office/2006/metadata/properties" ma:root="true" ma:fieldsID="55cd1b8158c48429ff52908cb4869294" ns1:_="" ns2:_="">
    <xsd:import namespace="http://schemas.microsoft.com/sharepoint/v3"/>
    <xsd:import namespace="efdfac4e-3066-44f2-902c-728090ba1d61"/>
    <xsd:element name="properties">
      <xsd:complexType>
        <xsd:sequence>
          <xsd:element name="documentManagement">
            <xsd:complexType>
              <xsd:all>
                <xsd:element ref="ns1:PublishingStartDate" minOccurs="0"/>
                <xsd:element ref="ns1:PublishingExpirationDate" minOccurs="0"/>
                <xsd:element ref="ns2:Vers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dfac4e-3066-44f2-902c-728090ba1d61" elementFormDefault="qualified">
    <xsd:import namespace="http://schemas.microsoft.com/office/2006/documentManagement/types"/>
    <xsd:import namespace="http://schemas.microsoft.com/office/infopath/2007/PartnerControls"/>
    <xsd:element name="Version0" ma:index="10" nillable="true" ma:displayName="Version" ma:internalName="Vers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FE038-5CF7-4871-88FD-60302E63F8D2}">
  <ds:schemaRefs>
    <ds:schemaRef ds:uri="http://schemas.microsoft.com/office/2006/metadata/properties"/>
    <ds:schemaRef ds:uri="http://schemas.microsoft.com/office/infopath/2007/PartnerControls"/>
    <ds:schemaRef ds:uri="efdfac4e-3066-44f2-902c-728090ba1d61"/>
    <ds:schemaRef ds:uri="http://schemas.microsoft.com/sharepoint/v3"/>
  </ds:schemaRefs>
</ds:datastoreItem>
</file>

<file path=customXml/itemProps2.xml><?xml version="1.0" encoding="utf-8"?>
<ds:datastoreItem xmlns:ds="http://schemas.openxmlformats.org/officeDocument/2006/customXml" ds:itemID="{C36072FE-36F4-4FDD-AEB1-EB29ADA007A8}">
  <ds:schemaRefs>
    <ds:schemaRef ds:uri="http://schemas.microsoft.com/sharepoint/v3/contenttype/forms"/>
  </ds:schemaRefs>
</ds:datastoreItem>
</file>

<file path=customXml/itemProps3.xml><?xml version="1.0" encoding="utf-8"?>
<ds:datastoreItem xmlns:ds="http://schemas.openxmlformats.org/officeDocument/2006/customXml" ds:itemID="{BA3A8E8E-5039-479F-A6A7-A20933B59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dfac4e-3066-44f2-902c-728090ba1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1D35C9-97EF-443E-B165-242FB6846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9</Pages>
  <Words>1652</Words>
  <Characters>10591</Characters>
  <Application>Microsoft Office Word</Application>
  <DocSecurity>0</DocSecurity>
  <Lines>88</Lines>
  <Paragraphs>24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Course Specifications</vt:lpstr>
      <vt:lpstr>Course Specifications</vt:lpstr>
    </vt:vector>
  </TitlesOfParts>
  <Company>Hewlett-Packard</Company>
  <LinksUpToDate>false</LinksUpToDate>
  <CharactersWithSpaces>12219</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Specifications</dc:title>
  <dc:creator>Ian Allen</dc:creator>
  <cp:lastModifiedBy>Meshrif</cp:lastModifiedBy>
  <cp:revision>30</cp:revision>
  <cp:lastPrinted>2019-02-14T08:21:00Z</cp:lastPrinted>
  <dcterms:created xsi:type="dcterms:W3CDTF">2020-02-17T11:02:00Z</dcterms:created>
  <dcterms:modified xsi:type="dcterms:W3CDTF">2020-02-23T06:28:00Z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0x01010057B80FE08805E44F9A5E39711273BB56</vt:lpwstr>
  </property>
</Properties>
</file>