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776" w:tblpY="-1140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1617"/>
        <w:gridCol w:w="4072"/>
      </w:tblGrid>
      <w:tr w:rsidR="005A0738" w:rsidRPr="00740AE8" w:rsidTr="0009254A">
        <w:trPr>
          <w:trHeight w:val="2060"/>
        </w:trPr>
        <w:tc>
          <w:tcPr>
            <w:tcW w:w="51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5D39B6" w:rsidRDefault="00D2031F" w:rsidP="005D39B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69.2pt;margin-top:24.45pt;width:90.2pt;height:82.25pt;z-index:251657728;mso-wrap-style:none" strokecolor="white">
                  <v:textbox style="mso-fit-shape-to-text:t">
                    <w:txbxContent>
                      <w:p w:rsidR="00883010" w:rsidRDefault="00B715FF">
                        <w:r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52500" cy="792480"/>
                              <wp:effectExtent l="19050" t="0" r="0" b="0"/>
                              <wp:docPr id="2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792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E70FF0" w:rsidRDefault="00B715FF" w:rsidP="0009254A">
            <w:pPr>
              <w:pStyle w:val="Header"/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402080" cy="784860"/>
                  <wp:effectExtent l="19050" t="0" r="7620" b="0"/>
                  <wp:docPr id="1" name="Picture 1" descr="‪Imag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Imag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83CE1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3CE1" w:rsidRPr="00E70FF0" w:rsidRDefault="00A83CE1" w:rsidP="0090415F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الأحياء</w:t>
            </w:r>
          </w:p>
          <w:p w:rsidR="00297F34" w:rsidRPr="00297F34" w:rsidRDefault="00E631DF" w:rsidP="00E631DF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منهجية مقر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431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631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حيا </w:t>
            </w:r>
          </w:p>
          <w:p w:rsidR="00A83CE1" w:rsidRDefault="0090415F" w:rsidP="00E631DF">
            <w:pPr>
              <w:pStyle w:val="Header"/>
              <w:tabs>
                <w:tab w:val="left" w:pos="33"/>
              </w:tabs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المقرر:</w:t>
            </w:r>
            <w:r w:rsidR="00E631DF" w:rsidRPr="00E631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فسيولوجى حيوان </w:t>
            </w:r>
            <w:r w:rsidR="00E631DF" w:rsidRPr="00E631DF">
              <w:rPr>
                <w:rFonts w:ascii="Calibri" w:hAnsi="Calibri" w:cs="Traditional Arabic" w:hint="cs"/>
                <w:b/>
                <w:bCs/>
                <w:sz w:val="32"/>
                <w:szCs w:val="32"/>
                <w:rtl/>
              </w:rPr>
              <w:t xml:space="preserve">                                                </w:t>
            </w:r>
          </w:p>
          <w:p w:rsidR="00297F34" w:rsidRPr="00297F34" w:rsidRDefault="00297F34" w:rsidP="001D52B4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97F34">
              <w:rPr>
                <w:rFonts w:ascii="Simplified Arabic" w:hAnsi="Simplified Arabic" w:cs="Simplified Arabic" w:hint="cs"/>
                <w:b/>
                <w:bCs/>
                <w:rtl/>
              </w:rPr>
              <w:t>اسم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عضوهيئةالتدريس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المسؤول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عن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المقررالدراسي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>د/ الهام مصطفى حسين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bidiVisual/>
        <w:tblW w:w="10745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090"/>
        <w:gridCol w:w="1701"/>
        <w:gridCol w:w="3081"/>
        <w:gridCol w:w="38"/>
      </w:tblGrid>
      <w:tr w:rsidR="00A83CE1" w:rsidRPr="00740AE8" w:rsidTr="00AD6D94">
        <w:tc>
          <w:tcPr>
            <w:tcW w:w="2835" w:type="dxa"/>
            <w:shd w:val="clear" w:color="auto" w:fill="D9D9D9"/>
          </w:tcPr>
          <w:p w:rsidR="00A83CE1" w:rsidRPr="00740AE8" w:rsidRDefault="00A83CE1" w:rsidP="00225A2D">
            <w:pPr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الساعات المعتمدة</w:t>
            </w:r>
          </w:p>
        </w:tc>
        <w:tc>
          <w:tcPr>
            <w:tcW w:w="3090" w:type="dxa"/>
            <w:shd w:val="clear" w:color="auto" w:fill="auto"/>
          </w:tcPr>
          <w:p w:rsidR="00A83CE1" w:rsidRPr="00740AE8" w:rsidRDefault="00D11884" w:rsidP="00D11884">
            <w:p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2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ساعات نظري </w:t>
            </w:r>
            <w:r>
              <w:rPr>
                <w:rFonts w:cs="Traditional Arabic"/>
                <w:b/>
                <w:bCs/>
                <w:lang w:bidi="ar-JO"/>
              </w:rPr>
              <w:t>+2</w:t>
            </w:r>
            <w:r w:rsidRPr="00D11884">
              <w:rPr>
                <w:rFonts w:cs="Traditional Arabic"/>
                <w:b/>
                <w:bCs/>
                <w:rtl/>
                <w:lang w:bidi="ar-JO"/>
              </w:rPr>
              <w:t xml:space="preserve">ساعات عملي         </w:t>
            </w:r>
          </w:p>
        </w:tc>
        <w:tc>
          <w:tcPr>
            <w:tcW w:w="1701" w:type="dxa"/>
            <w:shd w:val="clear" w:color="auto" w:fill="D9D9D9"/>
          </w:tcPr>
          <w:p w:rsidR="00A83CE1" w:rsidRPr="00740AE8" w:rsidRDefault="00A83CE1" w:rsidP="00225A2D">
            <w:pPr>
              <w:jc w:val="right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المتطلب السابق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83CE1" w:rsidRPr="00740AE8" w:rsidRDefault="001D52B4" w:rsidP="0090415F">
            <w:pPr>
              <w:spacing w:after="0" w:line="240" w:lineRule="auto"/>
              <w:jc w:val="both"/>
              <w:rPr>
                <w:rFonts w:cs="Traditional Arabic"/>
                <w:b/>
                <w:bCs/>
                <w:rtl/>
                <w:lang w:bidi="ar-EG"/>
              </w:rPr>
            </w:pPr>
            <w:r>
              <w:rPr>
                <w:rFonts w:cs="Traditional Arabic"/>
                <w:b/>
                <w:bCs/>
              </w:rPr>
              <w:t xml:space="preserve">231 </w:t>
            </w:r>
            <w:r>
              <w:rPr>
                <w:rFonts w:cs="Traditional Arabic" w:hint="cs"/>
                <w:b/>
                <w:bCs/>
                <w:rtl/>
                <w:lang w:bidi="ar-EG"/>
              </w:rPr>
              <w:t>حيا</w:t>
            </w:r>
          </w:p>
        </w:tc>
      </w:tr>
      <w:tr w:rsidR="00872A00" w:rsidRPr="00E1150A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1602"/>
        </w:trPr>
        <w:tc>
          <w:tcPr>
            <w:tcW w:w="2835" w:type="dxa"/>
            <w:tcBorders>
              <w:bottom w:val="single" w:sz="4" w:space="0" w:color="000000"/>
            </w:tcBorders>
            <w:shd w:val="clear" w:color="auto" w:fill="E0E0E0"/>
          </w:tcPr>
          <w:p w:rsidR="00872A00" w:rsidRPr="00A72589" w:rsidRDefault="003E0B8E" w:rsidP="00E115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725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الهدف العام للمقرر</w:t>
            </w:r>
          </w:p>
          <w:p w:rsidR="00872A00" w:rsidRPr="00A72589" w:rsidRDefault="00872A00" w:rsidP="00225A2D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72" w:type="dxa"/>
            <w:gridSpan w:val="3"/>
            <w:tcBorders>
              <w:bottom w:val="single" w:sz="4" w:space="0" w:color="000000"/>
            </w:tcBorders>
          </w:tcPr>
          <w:p w:rsidR="002B3DA2" w:rsidRDefault="002B3DA2" w:rsidP="00BC4E26">
            <w:pPr>
              <w:pStyle w:val="NoSpacing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E631DF" w:rsidRPr="00E631DF" w:rsidRDefault="00BC4E26" w:rsidP="009844AE">
            <w:pPr>
              <w:spacing w:after="0" w:line="240" w:lineRule="auto"/>
              <w:jc w:val="both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ان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تتعرف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الطالبة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="00E631D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E631DF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مصطلح الفسيولوجى</w:t>
            </w:r>
            <w:r w:rsidR="00E631D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وان يكون لها القدرة على التعرف </w:t>
            </w:r>
            <w:r w:rsid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9844AE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اجهزة الجسم وتكوين كل جهاز ومكوناتة</w:t>
            </w:r>
            <w:r w:rsid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E631DF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ان تعرف الطالبة الوظائف المشتركة بين الاجهزة وبعضها وال</w:t>
            </w:r>
            <w:r w:rsidR="00E631DF" w:rsidRPr="00E631D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="00E631DF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ظائف التى يقوم بها </w:t>
            </w:r>
            <w:r w:rsidR="00E631DF" w:rsidRPr="00E631D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ك</w:t>
            </w:r>
            <w:r w:rsidR="00E631DF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ل جهاز بالاشتراك مع الاجهزة الاخرى </w:t>
            </w:r>
            <w:r w:rsid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="009844AE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الوظيفة لكل جهاز بالجسم</w:t>
            </w:r>
            <w:r w:rsid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.</w:t>
            </w:r>
            <w:r w:rsidR="00E631DF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ان تكون الطالبة على دراية بمفهوم كلمة هرمون ودور الهرمون بالجسم وانواع الهرمونات واماكن تواجدها بالجسم</w:t>
            </w:r>
            <w:r w:rsidR="00E631DF" w:rsidRPr="00E631D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وميكانيكية عمل الهرمون </w:t>
            </w:r>
            <w:r w:rsid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مع معرفة </w:t>
            </w:r>
            <w:r w:rsidR="009844AE" w:rsidRPr="00E631D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الفرق بين الهرمون والانزيم</w:t>
            </w:r>
          </w:p>
          <w:p w:rsidR="00872A00" w:rsidRPr="009844AE" w:rsidRDefault="00E631DF" w:rsidP="009844AE">
            <w:pPr>
              <w:spacing w:after="0" w:line="240" w:lineRule="auto"/>
              <w:jc w:val="both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ان تكون الطالبة على دراية بمعرفة كيفية تخلص الجسم من السموم عن طريق الكبد</w:t>
            </w:r>
            <w:r w:rsidR="009844AE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.و</w:t>
            </w:r>
            <w:r w:rsidR="009844AE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ان تشارك الطالبة مع زميلاتها فى الحوار وذلك</w:t>
            </w:r>
            <w:r w:rsidR="009844AE" w:rsidRPr="00E631D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44AE" w:rsidRPr="00E631D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لتثبيت المادة لدى الطالبة</w:t>
            </w:r>
            <w:r w:rsidR="00BC4E26"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 xml:space="preserve">موضوعات 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المقرر</w:t>
            </w: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:</w:t>
            </w:r>
          </w:p>
          <w:p w:rsidR="00872A00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/>
                <w:b/>
                <w:bCs/>
                <w:lang w:bidi="ar-JO"/>
              </w:rPr>
              <w:t>(Course Topics)</w:t>
            </w:r>
          </w:p>
          <w:p w:rsidR="00AF5348" w:rsidRPr="00740AE8" w:rsidRDefault="00AF5348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844AE" w:rsidRPr="009844AE" w:rsidRDefault="009844AE" w:rsidP="009844AE">
            <w:pPr>
              <w:spacing w:after="0" w:line="240" w:lineRule="auto"/>
              <w:ind w:left="749" w:hanging="749"/>
              <w:rPr>
                <w:rFonts w:ascii="Times New Roman" w:hAnsi="Times New Roman" w:cs="Traditional Arabic"/>
                <w:b/>
                <w:bCs/>
                <w:sz w:val="24"/>
                <w:szCs w:val="24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التعرف على علم وظائف الاعضاء وعلاقتة بفروع علم الاحياء واهميتة وفروعة المتعدة</w:t>
            </w:r>
          </w:p>
          <w:p w:rsidR="009844AE" w:rsidRPr="009844AE" w:rsidRDefault="009844AE" w:rsidP="009844AE">
            <w:pPr>
              <w:spacing w:after="0" w:line="240" w:lineRule="auto"/>
              <w:ind w:left="749" w:hanging="749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دراسة فسيولوجيا الخلية الحيوانية و التركيب الدقيق للخلية الحيوانية </w:t>
            </w:r>
          </w:p>
          <w:p w:rsidR="009844AE" w:rsidRDefault="009844AE" w:rsidP="009844AE">
            <w:pPr>
              <w:spacing w:after="0" w:line="240" w:lineRule="auto"/>
              <w:ind w:left="749" w:hanging="749"/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دراسة فسيولوجيا الجهاز الهضمى</w:t>
            </w:r>
            <w:r w:rsidRPr="009844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844A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الغدد الهضمية الملحقة للجهاز الهضمى </w:t>
            </w:r>
            <w:r w:rsidR="00B5772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( الكبد </w:t>
            </w:r>
            <w:r w:rsidR="00B5772F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B5772F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البنكرياس )</w:t>
            </w:r>
          </w:p>
          <w:p w:rsidR="00B5772F" w:rsidRPr="009844AE" w:rsidRDefault="00B5772F" w:rsidP="009844AE">
            <w:pPr>
              <w:spacing w:after="0" w:line="240" w:lineRule="auto"/>
              <w:ind w:left="749" w:hanging="749"/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-المعدة - الامعاء الدقيقة </w:t>
            </w:r>
            <w:r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الامعاء الغليظة </w:t>
            </w:r>
          </w:p>
          <w:p w:rsidR="009844AE" w:rsidRPr="009844AE" w:rsidRDefault="009844AE" w:rsidP="009844AE">
            <w:pPr>
              <w:spacing w:after="0" w:line="240" w:lineRule="auto"/>
              <w:ind w:left="749" w:hanging="749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الجهاز القلبي الوعائي و مكوناته و آلية عمله و فصائل الدم </w:t>
            </w:r>
          </w:p>
          <w:p w:rsidR="009844AE" w:rsidRPr="009844AE" w:rsidRDefault="009844AE" w:rsidP="009844AE">
            <w:pPr>
              <w:spacing w:after="0" w:line="240" w:lineRule="auto"/>
              <w:ind w:left="749" w:hanging="749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الجهاز التنفسي و فسيولوجيا التنفس</w:t>
            </w:r>
          </w:p>
          <w:p w:rsidR="009844AE" w:rsidRPr="009844AE" w:rsidRDefault="009844AE" w:rsidP="009844AE">
            <w:pPr>
              <w:spacing w:after="0" w:line="240" w:lineRule="auto"/>
              <w:ind w:left="749" w:hanging="749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تنظيم سوائل الجسم وفسيولوجيا الإخراج</w:t>
            </w:r>
          </w:p>
          <w:p w:rsidR="009844AE" w:rsidRDefault="009844AE" w:rsidP="00297093">
            <w:pPr>
              <w:spacing w:after="0" w:line="240" w:lineRule="auto"/>
              <w:ind w:left="133" w:hanging="133"/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الجهاز العصبي </w:t>
            </w:r>
            <w:r w:rsidR="00297093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الخلية العصبية وتصنيفها من حيث الوظيفة والتركيب</w:t>
            </w:r>
            <w:bookmarkStart w:id="0" w:name="_GoBack"/>
            <w:bookmarkEnd w:id="0"/>
          </w:p>
          <w:p w:rsidR="00C722AA" w:rsidRPr="009844AE" w:rsidRDefault="00C722AA" w:rsidP="009844AE">
            <w:pPr>
              <w:spacing w:after="0" w:line="240" w:lineRule="auto"/>
              <w:ind w:left="133" w:hanging="133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-الجهاز العصبى </w:t>
            </w:r>
            <w:r w:rsidR="00297093"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و التحكم العصبي</w:t>
            </w:r>
            <w:r w:rsidR="00297093"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</w:rPr>
              <w:t xml:space="preserve"> </w:t>
            </w:r>
            <w:r w:rsidR="00297093"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من حيث:  دراسة :الجهاز العصبى المركزى والذاتى والتركيب المورفولوجى</w:t>
            </w:r>
          </w:p>
          <w:p w:rsidR="009844AE" w:rsidRPr="009844AE" w:rsidRDefault="009844AE" w:rsidP="009844AE">
            <w:pPr>
              <w:spacing w:after="0" w:line="240" w:lineRule="auto"/>
              <w:ind w:left="133" w:hanging="133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الجهاز العضلى وفسيولوجيا الحركة</w:t>
            </w:r>
          </w:p>
          <w:p w:rsidR="009844AE" w:rsidRPr="009844AE" w:rsidRDefault="009844AE" w:rsidP="009844AE">
            <w:pPr>
              <w:spacing w:after="0" w:line="240" w:lineRule="auto"/>
              <w:ind w:left="133" w:hanging="133"/>
              <w:rPr>
                <w:rFonts w:ascii="Times New Roman" w:hAnsi="Times New Roman" w:cs="Traditional Arabic"/>
                <w:b/>
                <w:bCs/>
                <w:sz w:val="24"/>
                <w:szCs w:val="24"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الغدد الصماء وأنواعها - </w:t>
            </w:r>
          </w:p>
          <w:p w:rsidR="009452EF" w:rsidRPr="00D81E08" w:rsidRDefault="009844AE" w:rsidP="009844A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9844AE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  <w:t>التنظيم الهرموني و الاتصال بين هذه الغدد ووظيفة كل منها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rPr>
                <w:rFonts w:ascii="Traditional Arabic" w:hAnsi="Traditional Arabic" w:cs="Traditional Arabic"/>
                <w:b/>
                <w:bCs/>
              </w:rPr>
            </w:pP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نواتج التعلم من 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المقرر </w:t>
            </w:r>
            <w:r w:rsidR="001E1F6B" w:rsidRPr="00740AE8">
              <w:rPr>
                <w:rFonts w:cs="Traditional Arabic"/>
                <w:b/>
                <w:bCs/>
                <w:rtl/>
                <w:lang w:bidi="ar-JO"/>
              </w:rPr>
              <w:t>(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>المعرفة</w:t>
            </w: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 والمهارات)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يعدد بعض من المفاهيم الأساسية في علم وظائف الأعضاء.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يشرح دور الغدد الملحقة بالجهاز الهضمي.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يستنتج أين يحدث الهضم الميكانيكي والكيميائي وأين يحدث الامتصاص.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يقارن بين الكربوهيدرات والبروتينات والدهون من حيث الهضم والامتصاص والأيض.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يفرق بين الدهون المشبعة وغير المشبعة.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يشرح آلية عمل صمامات القلب.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يصف الدورة الدموية داخل القلب.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يحدد العوامل التي تؤثر علي ضغط الدم وسرعة سريان الدم في الأوعية الدموية.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يقيس ضغط الدم والنبض.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يفرق هيستولوجيا بين الأوردة والشرايين.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يقارن بين الدورة الدموية الصغرى والكبرى</w:t>
            </w:r>
            <w:r w:rsidRPr="009844AE">
              <w:rPr>
                <w:rFonts w:ascii="Times New Roman" w:hAnsi="Times New Roman" w:cs="Traditional Arabic" w:hint="cs"/>
                <w:b/>
                <w:bCs/>
                <w:rtl/>
                <w:lang w:bidi="ar-JO"/>
              </w:rPr>
              <w:t xml:space="preserve"> والتاجية.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>يقدر دور الحجاب الحاجز والعضلات الصدرية في عملية الشهيق والزفير.</w:t>
            </w:r>
          </w:p>
          <w:p w:rsidR="009844AE" w:rsidRPr="009844AE" w:rsidRDefault="009844AE" w:rsidP="009844AE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lang w:bidi="ar-JO"/>
              </w:rPr>
            </w:pPr>
            <w:r w:rsidRPr="009844AE">
              <w:rPr>
                <w:rFonts w:ascii="Times New Roman" w:hAnsi="Times New Roman" w:cs="Traditional Arabic"/>
                <w:b/>
                <w:bCs/>
                <w:rtl/>
                <w:lang w:bidi="ar-JO"/>
              </w:rPr>
              <w:t xml:space="preserve">يعدد العوامل التي تؤثر في عملية </w:t>
            </w:r>
            <w:r w:rsidRPr="009844AE">
              <w:rPr>
                <w:rFonts w:ascii="Times New Roman" w:hAnsi="Times New Roman" w:cs="Traditional Arabic" w:hint="cs"/>
                <w:b/>
                <w:bCs/>
                <w:rtl/>
                <w:lang w:bidi="ar-JO"/>
              </w:rPr>
              <w:t>النبض</w:t>
            </w:r>
          </w:p>
          <w:p w:rsidR="00872A00" w:rsidRPr="00740AE8" w:rsidRDefault="009844AE" w:rsidP="009844AE">
            <w:pPr>
              <w:spacing w:after="0" w:line="240" w:lineRule="auto"/>
              <w:jc w:val="lowKashida"/>
              <w:rPr>
                <w:rFonts w:cs="Traditional Arabic"/>
                <w:b/>
                <w:bCs/>
                <w:rtl/>
                <w:lang w:bidi="ar-JO"/>
              </w:rPr>
            </w:pPr>
            <w:r w:rsidRPr="009844AE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تعريف الطالب كيفية استخدام التقنية الحديثة للمعلومات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lastRenderedPageBreak/>
              <w:t>أدوات القياس المباشرة وغير المباشرة وتوزيع الدرجات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72A00" w:rsidRPr="00740AE8" w:rsidRDefault="00EC3FFF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الاختبارالفصلى الأول </w:t>
            </w:r>
            <w:r w:rsidR="00EB6BA5">
              <w:rPr>
                <w:rFonts w:cs="Traditional Arabic" w:hint="cs"/>
                <w:b/>
                <w:bCs/>
                <w:rtl/>
                <w:lang w:bidi="ar-JO"/>
              </w:rPr>
              <w:t>10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درجة</w:t>
            </w:r>
          </w:p>
          <w:p w:rsidR="00872A00" w:rsidRPr="00740AE8" w:rsidRDefault="009844AE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الفصلى الثانى   10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EC3FFF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العملى</w:t>
            </w:r>
            <w:r w:rsidR="00EB6BA5">
              <w:rPr>
                <w:rFonts w:cs="Traditional Arabic" w:hint="cs"/>
                <w:b/>
                <w:bCs/>
                <w:rtl/>
                <w:lang w:bidi="ar-JO"/>
              </w:rPr>
              <w:t xml:space="preserve">        20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EB6BA5" w:rsidRDefault="00EB6BA5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المشاركة  </w:t>
            </w:r>
            <w:r w:rsidR="009844AE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10 درجات</w:t>
            </w:r>
          </w:p>
          <w:p w:rsidR="00872A00" w:rsidRPr="00740AE8" w:rsidRDefault="00872A00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 النهائي    </w:t>
            </w:r>
            <w:r w:rsidR="00EB6BA5">
              <w:rPr>
                <w:rFonts w:cs="Traditional Arabic" w:hint="cs"/>
                <w:b/>
                <w:bCs/>
                <w:rtl/>
                <w:lang w:bidi="ar-JO"/>
              </w:rPr>
              <w:t xml:space="preserve">     50</w:t>
            </w:r>
            <w:r w:rsidR="0032682E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740AE8">
              <w:rPr>
                <w:rFonts w:cs="Traditional Arabic" w:hint="cs"/>
                <w:b/>
                <w:bCs/>
                <w:rtl/>
                <w:lang w:bidi="ar-JO"/>
              </w:rPr>
              <w:t>درجة</w:t>
            </w:r>
          </w:p>
        </w:tc>
      </w:tr>
      <w:tr w:rsidR="00872A00" w:rsidRPr="00740AE8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906"/>
        </w:trPr>
        <w:tc>
          <w:tcPr>
            <w:tcW w:w="10707" w:type="dxa"/>
            <w:gridSpan w:val="4"/>
            <w:tcBorders>
              <w:top w:val="single" w:sz="4" w:space="0" w:color="000000"/>
            </w:tcBorders>
            <w:shd w:val="clear" w:color="auto" w:fill="E0E0E0"/>
          </w:tcPr>
          <w:p w:rsidR="002750F6" w:rsidRPr="00EB6BA5" w:rsidRDefault="00EB6BA5" w:rsidP="009844AE">
            <w:pPr>
              <w:jc w:val="lowKashida"/>
              <w:rPr>
                <w:rFonts w:ascii="Times New Roman" w:hAnsi="Times New Roman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المراجع   </w:t>
            </w:r>
            <w:r w:rsidR="009844AE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/</w:t>
            </w:r>
            <w:r w:rsidR="009844AE" w:rsidRPr="009844AE">
              <w:rPr>
                <w:rFonts w:cs="Traditional Arabic"/>
                <w:b/>
                <w:bCs/>
                <w:rtl/>
                <w:lang w:bidi="ar-JO"/>
              </w:rPr>
              <w:t xml:space="preserve">.المؤلف...مدحت حسين خليل محمد ..كتاب... فسيولوجيا الحيوان...............الطبعة </w:t>
            </w:r>
            <w:r w:rsidR="009844AE" w:rsidRPr="009844AE">
              <w:rPr>
                <w:rFonts w:cs="Traditional Arabic" w:hint="cs"/>
                <w:b/>
                <w:bCs/>
                <w:rtl/>
                <w:lang w:bidi="ar-JO"/>
              </w:rPr>
              <w:t xml:space="preserve"> الاولى  1418-----1997</w:t>
            </w:r>
            <w:r w:rsidR="009844AE" w:rsidRPr="009844AE">
              <w:rPr>
                <w:rFonts w:cs="Traditional Arabic"/>
                <w:b/>
                <w:bCs/>
                <w:rtl/>
                <w:lang w:bidi="ar-JO"/>
              </w:rPr>
              <w:t>..جامعة الازهر دار النشر.</w:t>
            </w:r>
            <w:r w:rsidR="009844AE" w:rsidRPr="009844AE">
              <w:rPr>
                <w:rFonts w:cs="Traditional Arabic" w:hint="cs"/>
                <w:b/>
                <w:bCs/>
                <w:rtl/>
                <w:lang w:bidi="ar-JO"/>
              </w:rPr>
              <w:t xml:space="preserve">/دار الطباعة والنشر الاسلامية </w:t>
            </w:r>
            <w:r w:rsidR="009844AE" w:rsidRPr="009844AE">
              <w:rPr>
                <w:rFonts w:cs="Traditional Arabic"/>
                <w:b/>
                <w:bCs/>
                <w:rtl/>
                <w:lang w:bidi="ar-JO"/>
              </w:rPr>
              <w:t>...مصر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319F2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319F2" w:rsidRPr="00E70FF0" w:rsidRDefault="00E1150A" w:rsidP="00865D20">
            <w:pPr>
              <w:pStyle w:val="Header"/>
              <w:tabs>
                <w:tab w:val="left" w:pos="3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اعتماد المنهجية</w:t>
            </w:r>
          </w:p>
          <w:p w:rsidR="00751852" w:rsidRDefault="00E1150A" w:rsidP="00E1150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رئيس القسم    </w:t>
            </w:r>
          </w:p>
          <w:p w:rsidR="00751852" w:rsidRDefault="00EB6BA5" w:rsidP="00EB6BA5">
            <w:pPr>
              <w:pStyle w:val="Header"/>
              <w:tabs>
                <w:tab w:val="clear" w:pos="4153"/>
                <w:tab w:val="left" w:pos="33"/>
                <w:tab w:val="left" w:pos="8306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</w:p>
          <w:p w:rsidR="00E1150A" w:rsidRPr="00E70FF0" w:rsidRDefault="00751852" w:rsidP="00751852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د. سند </w:t>
            </w:r>
            <w:r w:rsidR="007D35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مطلق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السبيعى</w:t>
            </w:r>
            <w:r w:rsidR="00E1150A"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عميد الكلية</w:t>
            </w:r>
          </w:p>
          <w:p w:rsidR="00E1150A" w:rsidRPr="00E70FF0" w:rsidRDefault="00E1150A" w:rsidP="00E1150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E1150A" w:rsidRPr="00E70FF0" w:rsidRDefault="00E1150A" w:rsidP="00AC0A13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د. </w:t>
            </w:r>
            <w:r w:rsidR="00AC0A1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عبد الله بن هادي مدهش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sectPr w:rsidR="00CD3B8F" w:rsidRPr="00CD3B8F" w:rsidSect="005A0738">
      <w:headerReference w:type="default" r:id="rId11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1F" w:rsidRDefault="00D2031F" w:rsidP="005A0738">
      <w:pPr>
        <w:spacing w:after="0" w:line="240" w:lineRule="auto"/>
      </w:pPr>
      <w:r>
        <w:separator/>
      </w:r>
    </w:p>
  </w:endnote>
  <w:endnote w:type="continuationSeparator" w:id="0">
    <w:p w:rsidR="00D2031F" w:rsidRDefault="00D2031F" w:rsidP="005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1F" w:rsidRDefault="00D2031F" w:rsidP="005A0738">
      <w:pPr>
        <w:spacing w:after="0" w:line="240" w:lineRule="auto"/>
      </w:pPr>
      <w:r>
        <w:separator/>
      </w:r>
    </w:p>
  </w:footnote>
  <w:footnote w:type="continuationSeparator" w:id="0">
    <w:p w:rsidR="00D2031F" w:rsidRDefault="00D2031F" w:rsidP="005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67" w:rsidRDefault="00F11367" w:rsidP="003E0B8E">
    <w:pPr>
      <w:pStyle w:val="Header"/>
      <w:tabs>
        <w:tab w:val="clear" w:pos="4153"/>
        <w:tab w:val="left" w:pos="0"/>
        <w:tab w:val="center" w:pos="139"/>
      </w:tabs>
      <w:bidi/>
      <w:jc w:val="both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BBB2"/>
      </v:shape>
    </w:pict>
  </w:numPicBullet>
  <w:abstractNum w:abstractNumId="0">
    <w:nsid w:val="00C073F6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FFE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45AB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1574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>
    <w:nsid w:val="22DB7136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>
    <w:nsid w:val="2B911B8B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A67FE"/>
    <w:multiLevelType w:val="hybridMultilevel"/>
    <w:tmpl w:val="A32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47BB6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>
    <w:nsid w:val="3A197FD4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5BA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7454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11A0A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7">
    <w:nsid w:val="5BE10B82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>
    <w:nsid w:val="5F36662B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54F1C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716F3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717C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F4BF7"/>
    <w:multiLevelType w:val="hybridMultilevel"/>
    <w:tmpl w:val="163E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A5E2C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6"/>
  </w:num>
  <w:num w:numId="5">
    <w:abstractNumId w:val="6"/>
  </w:num>
  <w:num w:numId="6">
    <w:abstractNumId w:val="17"/>
  </w:num>
  <w:num w:numId="7">
    <w:abstractNumId w:val="24"/>
  </w:num>
  <w:num w:numId="8">
    <w:abstractNumId w:val="2"/>
  </w:num>
  <w:num w:numId="9">
    <w:abstractNumId w:val="7"/>
  </w:num>
  <w:num w:numId="10">
    <w:abstractNumId w:val="13"/>
  </w:num>
  <w:num w:numId="11">
    <w:abstractNumId w:val="19"/>
  </w:num>
  <w:num w:numId="12">
    <w:abstractNumId w:val="15"/>
  </w:num>
  <w:num w:numId="13">
    <w:abstractNumId w:val="18"/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22"/>
  </w:num>
  <w:num w:numId="19">
    <w:abstractNumId w:val="9"/>
  </w:num>
  <w:num w:numId="20">
    <w:abstractNumId w:val="1"/>
  </w:num>
  <w:num w:numId="21">
    <w:abstractNumId w:val="0"/>
  </w:num>
  <w:num w:numId="22">
    <w:abstractNumId w:val="21"/>
  </w:num>
  <w:num w:numId="23">
    <w:abstractNumId w:val="8"/>
  </w:num>
  <w:num w:numId="24">
    <w:abstractNumId w:val="25"/>
  </w:num>
  <w:num w:numId="25">
    <w:abstractNumId w:val="23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738"/>
    <w:rsid w:val="000062E1"/>
    <w:rsid w:val="00050E0A"/>
    <w:rsid w:val="00053BE0"/>
    <w:rsid w:val="00066104"/>
    <w:rsid w:val="0009254A"/>
    <w:rsid w:val="000A4932"/>
    <w:rsid w:val="000B0855"/>
    <w:rsid w:val="000B44EF"/>
    <w:rsid w:val="000C22BA"/>
    <w:rsid w:val="00101914"/>
    <w:rsid w:val="00102BFC"/>
    <w:rsid w:val="00105EE9"/>
    <w:rsid w:val="00134350"/>
    <w:rsid w:val="00145694"/>
    <w:rsid w:val="0015044A"/>
    <w:rsid w:val="00156186"/>
    <w:rsid w:val="001C10CF"/>
    <w:rsid w:val="001C2120"/>
    <w:rsid w:val="001C352F"/>
    <w:rsid w:val="001D227E"/>
    <w:rsid w:val="001D52B4"/>
    <w:rsid w:val="001E0810"/>
    <w:rsid w:val="001E16AB"/>
    <w:rsid w:val="001E1F6B"/>
    <w:rsid w:val="001E78AF"/>
    <w:rsid w:val="001F54D7"/>
    <w:rsid w:val="001F5ADE"/>
    <w:rsid w:val="00210EBB"/>
    <w:rsid w:val="00216D25"/>
    <w:rsid w:val="00221630"/>
    <w:rsid w:val="00225A2D"/>
    <w:rsid w:val="00225CCF"/>
    <w:rsid w:val="00250052"/>
    <w:rsid w:val="0026131F"/>
    <w:rsid w:val="00265A2F"/>
    <w:rsid w:val="002750F6"/>
    <w:rsid w:val="00277AA6"/>
    <w:rsid w:val="002819C9"/>
    <w:rsid w:val="00297093"/>
    <w:rsid w:val="00297F34"/>
    <w:rsid w:val="002B3DA2"/>
    <w:rsid w:val="002E2716"/>
    <w:rsid w:val="0031134D"/>
    <w:rsid w:val="00311BB0"/>
    <w:rsid w:val="003153BA"/>
    <w:rsid w:val="00320BE1"/>
    <w:rsid w:val="0032682E"/>
    <w:rsid w:val="00361B45"/>
    <w:rsid w:val="00363352"/>
    <w:rsid w:val="00367B87"/>
    <w:rsid w:val="003D0347"/>
    <w:rsid w:val="003D132F"/>
    <w:rsid w:val="003D2106"/>
    <w:rsid w:val="003D718D"/>
    <w:rsid w:val="003E0B8E"/>
    <w:rsid w:val="003F4316"/>
    <w:rsid w:val="0040412B"/>
    <w:rsid w:val="00411C5C"/>
    <w:rsid w:val="004128DE"/>
    <w:rsid w:val="00425F8B"/>
    <w:rsid w:val="00434BBD"/>
    <w:rsid w:val="00441187"/>
    <w:rsid w:val="00464C29"/>
    <w:rsid w:val="00464EF7"/>
    <w:rsid w:val="00480C1D"/>
    <w:rsid w:val="0048498F"/>
    <w:rsid w:val="00490B60"/>
    <w:rsid w:val="004D2AE5"/>
    <w:rsid w:val="004E3BA7"/>
    <w:rsid w:val="004E5CF8"/>
    <w:rsid w:val="005005E6"/>
    <w:rsid w:val="005054B9"/>
    <w:rsid w:val="00521762"/>
    <w:rsid w:val="00563E4A"/>
    <w:rsid w:val="00567CF4"/>
    <w:rsid w:val="00572E94"/>
    <w:rsid w:val="005837FF"/>
    <w:rsid w:val="00584FF4"/>
    <w:rsid w:val="005A0738"/>
    <w:rsid w:val="005B4EBB"/>
    <w:rsid w:val="005C3A42"/>
    <w:rsid w:val="005C5E88"/>
    <w:rsid w:val="005C5EF7"/>
    <w:rsid w:val="005C7045"/>
    <w:rsid w:val="005D22AF"/>
    <w:rsid w:val="005D2FD9"/>
    <w:rsid w:val="005D39B6"/>
    <w:rsid w:val="005E02F5"/>
    <w:rsid w:val="005F45B3"/>
    <w:rsid w:val="00632AFF"/>
    <w:rsid w:val="00676A4D"/>
    <w:rsid w:val="006853F7"/>
    <w:rsid w:val="0069181C"/>
    <w:rsid w:val="006A015E"/>
    <w:rsid w:val="006B6B63"/>
    <w:rsid w:val="006D2C22"/>
    <w:rsid w:val="006F3481"/>
    <w:rsid w:val="007319F2"/>
    <w:rsid w:val="00740AE8"/>
    <w:rsid w:val="00750BE1"/>
    <w:rsid w:val="00751852"/>
    <w:rsid w:val="00774931"/>
    <w:rsid w:val="00787824"/>
    <w:rsid w:val="00787911"/>
    <w:rsid w:val="007A7F35"/>
    <w:rsid w:val="007C65AF"/>
    <w:rsid w:val="007D354C"/>
    <w:rsid w:val="007E5DBA"/>
    <w:rsid w:val="007F7A43"/>
    <w:rsid w:val="00821063"/>
    <w:rsid w:val="008231EC"/>
    <w:rsid w:val="00830C39"/>
    <w:rsid w:val="00865D20"/>
    <w:rsid w:val="00872A00"/>
    <w:rsid w:val="00883010"/>
    <w:rsid w:val="00886DF8"/>
    <w:rsid w:val="008973DE"/>
    <w:rsid w:val="008A0B3F"/>
    <w:rsid w:val="008E495B"/>
    <w:rsid w:val="008F1688"/>
    <w:rsid w:val="008F755E"/>
    <w:rsid w:val="0090415F"/>
    <w:rsid w:val="0091086B"/>
    <w:rsid w:val="0092486E"/>
    <w:rsid w:val="00934A25"/>
    <w:rsid w:val="009452EF"/>
    <w:rsid w:val="00947709"/>
    <w:rsid w:val="009616DC"/>
    <w:rsid w:val="00982062"/>
    <w:rsid w:val="009844AE"/>
    <w:rsid w:val="00A01F26"/>
    <w:rsid w:val="00A20E6C"/>
    <w:rsid w:val="00A30844"/>
    <w:rsid w:val="00A72589"/>
    <w:rsid w:val="00A7725D"/>
    <w:rsid w:val="00A826C0"/>
    <w:rsid w:val="00A83CE1"/>
    <w:rsid w:val="00A919D9"/>
    <w:rsid w:val="00A94E8E"/>
    <w:rsid w:val="00AB26CB"/>
    <w:rsid w:val="00AC0A13"/>
    <w:rsid w:val="00AD6D94"/>
    <w:rsid w:val="00AF5348"/>
    <w:rsid w:val="00AF7828"/>
    <w:rsid w:val="00B008ED"/>
    <w:rsid w:val="00B06B94"/>
    <w:rsid w:val="00B06FED"/>
    <w:rsid w:val="00B278A1"/>
    <w:rsid w:val="00B4300D"/>
    <w:rsid w:val="00B43F77"/>
    <w:rsid w:val="00B5772F"/>
    <w:rsid w:val="00B715FF"/>
    <w:rsid w:val="00B948AB"/>
    <w:rsid w:val="00B94E16"/>
    <w:rsid w:val="00BB308F"/>
    <w:rsid w:val="00BC4E26"/>
    <w:rsid w:val="00BD2D4E"/>
    <w:rsid w:val="00C0361C"/>
    <w:rsid w:val="00C12AD3"/>
    <w:rsid w:val="00C46CE9"/>
    <w:rsid w:val="00C50B2F"/>
    <w:rsid w:val="00C722AA"/>
    <w:rsid w:val="00C83E54"/>
    <w:rsid w:val="00C91B3C"/>
    <w:rsid w:val="00CB0CA9"/>
    <w:rsid w:val="00CB6748"/>
    <w:rsid w:val="00CD13FE"/>
    <w:rsid w:val="00CD3B8F"/>
    <w:rsid w:val="00CE01A8"/>
    <w:rsid w:val="00D072A1"/>
    <w:rsid w:val="00D11884"/>
    <w:rsid w:val="00D16C82"/>
    <w:rsid w:val="00D2031F"/>
    <w:rsid w:val="00D21CF0"/>
    <w:rsid w:val="00D416F3"/>
    <w:rsid w:val="00D50AC2"/>
    <w:rsid w:val="00D5291A"/>
    <w:rsid w:val="00D56870"/>
    <w:rsid w:val="00D81A2E"/>
    <w:rsid w:val="00D81E08"/>
    <w:rsid w:val="00DC3421"/>
    <w:rsid w:val="00DD0706"/>
    <w:rsid w:val="00DD60A7"/>
    <w:rsid w:val="00DE2E17"/>
    <w:rsid w:val="00E1150A"/>
    <w:rsid w:val="00E3761A"/>
    <w:rsid w:val="00E631DF"/>
    <w:rsid w:val="00E70BC3"/>
    <w:rsid w:val="00E70FF0"/>
    <w:rsid w:val="00E7771C"/>
    <w:rsid w:val="00EA7B2D"/>
    <w:rsid w:val="00EB6BA5"/>
    <w:rsid w:val="00EC3FFF"/>
    <w:rsid w:val="00EE56B4"/>
    <w:rsid w:val="00EE68A1"/>
    <w:rsid w:val="00EF275F"/>
    <w:rsid w:val="00F0690F"/>
    <w:rsid w:val="00F11367"/>
    <w:rsid w:val="00F27CC7"/>
    <w:rsid w:val="00F34A2D"/>
    <w:rsid w:val="00F64961"/>
    <w:rsid w:val="00F76578"/>
    <w:rsid w:val="00FA1E88"/>
    <w:rsid w:val="00FA5AA3"/>
    <w:rsid w:val="00FD1983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38"/>
  </w:style>
  <w:style w:type="paragraph" w:styleId="ListParagraph">
    <w:name w:val="List Paragraph"/>
    <w:basedOn w:val="Normal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DefaultParagraphFont"/>
    <w:rsid w:val="00934A25"/>
  </w:style>
  <w:style w:type="character" w:customStyle="1" w:styleId="hps">
    <w:name w:val="hps"/>
    <w:basedOn w:val="DefaultParagraphFont"/>
    <w:rsid w:val="00934A25"/>
  </w:style>
  <w:style w:type="paragraph" w:styleId="NoSpacing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51C4-35CF-40F1-AFC6-E1F0D0BF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Office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Toshiba</cp:lastModifiedBy>
  <cp:revision>8</cp:revision>
  <cp:lastPrinted>2019-01-20T09:32:00Z</cp:lastPrinted>
  <dcterms:created xsi:type="dcterms:W3CDTF">2020-09-14T07:15:00Z</dcterms:created>
  <dcterms:modified xsi:type="dcterms:W3CDTF">2021-01-28T19:16:00Z</dcterms:modified>
</cp:coreProperties>
</file>