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A34C99" w:rsidRPr="00AE230C" w:rsidTr="001353AC">
        <w:trPr>
          <w:jc w:val="center"/>
        </w:trPr>
        <w:tc>
          <w:tcPr>
            <w:tcW w:w="6423" w:type="dxa"/>
            <w:vAlign w:val="center"/>
          </w:tcPr>
          <w:p w:rsidR="00A34C99" w:rsidRPr="00AE230C" w:rsidRDefault="00BC1011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9"/>
                <w:szCs w:val="28"/>
                <w:rtl/>
                <w:lang w:bidi="ar-EG"/>
              </w:rPr>
            </w:pPr>
            <w:bookmarkStart w:id="0" w:name="_GoBack"/>
            <w:bookmarkEnd w:id="0"/>
            <w:r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نموذج</w:t>
            </w:r>
            <w:r w:rsidRPr="00AE230C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A34C99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تقو</w:t>
            </w:r>
            <w:r w:rsidR="0083283C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EG"/>
              </w:rPr>
              <w:t>ي</w:t>
            </w:r>
            <w:r w:rsidR="00A34C99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م</w:t>
            </w:r>
            <w:r w:rsidR="00A34C99" w:rsidRPr="00AE230C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A34C99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الطلاب</w:t>
            </w:r>
            <w:r w:rsidR="00A34C99" w:rsidRPr="00AE230C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A34C99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المتعثرين</w:t>
            </w:r>
            <w:r w:rsidR="00A34C99" w:rsidRPr="00AE230C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A34C99" w:rsidRPr="00AE230C">
              <w:rPr>
                <w:rFonts w:ascii="Arial" w:hAnsi="Arial" w:cs="Arial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>دراسياً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A34C99" w:rsidRPr="00AE230C" w:rsidRDefault="00A34C99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A34C99" w:rsidRPr="00AE230C" w:rsidRDefault="00A34C99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A34C99" w:rsidRPr="00AE230C" w:rsidRDefault="00A34C99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A34C99" w:rsidRPr="00AE230C" w:rsidRDefault="00A34C99" w:rsidP="0083283C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83283C" w:rsidRPr="00AE230C">
              <w:rPr>
                <w:rFonts w:cstheme="minorHAnsi"/>
                <w:b/>
                <w:bCs/>
                <w:sz w:val="24"/>
                <w:szCs w:val="24"/>
                <w:lang w:bidi="ar-EG"/>
              </w:rPr>
              <w:t>5</w:t>
            </w:r>
          </w:p>
        </w:tc>
      </w:tr>
      <w:tr w:rsidR="00A34C99" w:rsidRPr="00AE230C" w:rsidTr="001353AC">
        <w:trPr>
          <w:trHeight w:val="692"/>
          <w:jc w:val="center"/>
        </w:trPr>
        <w:tc>
          <w:tcPr>
            <w:tcW w:w="6423" w:type="dxa"/>
            <w:vAlign w:val="center"/>
          </w:tcPr>
          <w:p w:rsidR="00A34C99" w:rsidRPr="00AE230C" w:rsidRDefault="0055294D" w:rsidP="002C2248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AE230C">
              <w:rPr>
                <w:rFonts w:cstheme="minorHAnsi"/>
                <w:b/>
                <w:bCs/>
                <w:sz w:val="26"/>
                <w:szCs w:val="26"/>
              </w:rPr>
              <w:t>Rehabilitation of Students with Academic Retardation</w:t>
            </w:r>
            <w:r w:rsidR="00BC1011" w:rsidRPr="00AE230C">
              <w:rPr>
                <w:rFonts w:cstheme="minorHAnsi"/>
                <w:b/>
                <w:bCs/>
                <w:sz w:val="26"/>
                <w:szCs w:val="26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A34C99" w:rsidRPr="00AE230C" w:rsidRDefault="00A34C99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A34C99" w:rsidRPr="00AE230C" w:rsidRDefault="00A34C99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A34C99" w:rsidRPr="00AE230C" w:rsidRDefault="00A34C99" w:rsidP="00A51F13">
      <w:pPr>
        <w:bidi/>
        <w:rPr>
          <w:rFonts w:cstheme="minorHAnsi"/>
          <w:sz w:val="8"/>
          <w:szCs w:val="8"/>
          <w:lang w:bidi="ar-EG"/>
        </w:rPr>
      </w:pPr>
    </w:p>
    <w:p w:rsidR="00A34C99" w:rsidRPr="00AE230C" w:rsidRDefault="00A34C99" w:rsidP="00A34C99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9578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050"/>
        <w:gridCol w:w="126"/>
        <w:gridCol w:w="4781"/>
        <w:gridCol w:w="389"/>
        <w:gridCol w:w="2232"/>
      </w:tblGrid>
      <w:tr w:rsidR="008725E7" w:rsidRPr="00AE230C" w:rsidTr="0055294D">
        <w:trPr>
          <w:trHeight w:val="705"/>
          <w:jc w:val="center"/>
        </w:trPr>
        <w:tc>
          <w:tcPr>
            <w:tcW w:w="9578" w:type="dxa"/>
            <w:gridSpan w:val="5"/>
            <w:shd w:val="clear" w:color="auto" w:fill="D9D9D9" w:themeFill="background1" w:themeFillShade="D9"/>
          </w:tcPr>
          <w:p w:rsidR="008725E7" w:rsidRPr="00AE230C" w:rsidRDefault="00CE3780" w:rsidP="001353AC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بيانات</w:t>
            </w:r>
            <w:r w:rsidRPr="00AE230C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الطالب</w:t>
            </w:r>
          </w:p>
          <w:p w:rsidR="008725E7" w:rsidRPr="00AE230C" w:rsidRDefault="00050396" w:rsidP="001353AC">
            <w:pPr>
              <w:bidi/>
              <w:spacing w:line="240" w:lineRule="auto"/>
              <w:jc w:val="center"/>
              <w:rPr>
                <w:rFonts w:cstheme="minorHAnsi"/>
                <w:sz w:val="26"/>
                <w:szCs w:val="26"/>
                <w:rtl/>
                <w:lang w:bidi="ar-EG"/>
              </w:rPr>
            </w:pPr>
            <w:r w:rsidRPr="00AE230C">
              <w:rPr>
                <w:rFonts w:cstheme="minorHAnsi"/>
                <w:b/>
                <w:bCs/>
                <w:sz w:val="26"/>
                <w:szCs w:val="26"/>
              </w:rPr>
              <w:t xml:space="preserve">Student’s </w:t>
            </w:r>
            <w:r w:rsidR="008725E7" w:rsidRPr="00AE230C">
              <w:rPr>
                <w:rFonts w:cstheme="minorHAnsi"/>
                <w:b/>
                <w:bCs/>
                <w:sz w:val="26"/>
                <w:szCs w:val="26"/>
              </w:rPr>
              <w:t xml:space="preserve"> Information</w:t>
            </w:r>
          </w:p>
        </w:tc>
      </w:tr>
      <w:tr w:rsidR="008725E7" w:rsidRPr="00AE230C" w:rsidTr="0055294D">
        <w:trPr>
          <w:jc w:val="center"/>
        </w:trPr>
        <w:tc>
          <w:tcPr>
            <w:tcW w:w="2176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170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</w:tcPr>
          <w:p w:rsidR="008725E7" w:rsidRPr="00AE230C" w:rsidRDefault="00EE0A50" w:rsidP="00FB7F22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AE230C" w:rsidTr="0055294D">
        <w:trPr>
          <w:jc w:val="center"/>
        </w:trPr>
        <w:tc>
          <w:tcPr>
            <w:tcW w:w="2176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170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</w:tcPr>
          <w:p w:rsidR="008725E7" w:rsidRPr="00AE230C" w:rsidRDefault="0055294D" w:rsidP="00FB7F22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 xml:space="preserve">Student </w:t>
            </w:r>
            <w:r w:rsidR="00EE0A50" w:rsidRPr="00AE230C">
              <w:rPr>
                <w:rFonts w:cstheme="minorHAnsi"/>
                <w:b/>
                <w:bCs/>
                <w:sz w:val="24"/>
                <w:szCs w:val="24"/>
              </w:rPr>
              <w:t>ID</w:t>
            </w:r>
          </w:p>
        </w:tc>
      </w:tr>
      <w:tr w:rsidR="008725E7" w:rsidRPr="00AE230C" w:rsidTr="0055294D">
        <w:trPr>
          <w:jc w:val="center"/>
        </w:trPr>
        <w:tc>
          <w:tcPr>
            <w:tcW w:w="2176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170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</w:tcPr>
          <w:p w:rsidR="008725E7" w:rsidRPr="00AE230C" w:rsidRDefault="00EE0A50" w:rsidP="00FB7F22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AE230C" w:rsidTr="0055294D">
        <w:trPr>
          <w:jc w:val="center"/>
        </w:trPr>
        <w:tc>
          <w:tcPr>
            <w:tcW w:w="2176" w:type="dxa"/>
            <w:gridSpan w:val="2"/>
          </w:tcPr>
          <w:p w:rsidR="008725E7" w:rsidRPr="00AE230C" w:rsidRDefault="00EE0A50" w:rsidP="00FB7F22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العام</w:t>
            </w:r>
            <w:r w:rsidR="008725E7"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5170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</w:tcPr>
          <w:p w:rsidR="008725E7" w:rsidRPr="00AE230C" w:rsidRDefault="00EE0A50" w:rsidP="00FB7F22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AE230C" w:rsidTr="0055294D">
        <w:trPr>
          <w:jc w:val="center"/>
        </w:trPr>
        <w:tc>
          <w:tcPr>
            <w:tcW w:w="2176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170" w:type="dxa"/>
            <w:gridSpan w:val="2"/>
          </w:tcPr>
          <w:p w:rsidR="008725E7" w:rsidRPr="00AE230C" w:rsidRDefault="008725E7" w:rsidP="00FB7F22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</w:tcPr>
          <w:p w:rsidR="008725E7" w:rsidRPr="00AE230C" w:rsidRDefault="0055294D" w:rsidP="00FB7F22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Cumulative GPA</w:t>
            </w:r>
          </w:p>
        </w:tc>
      </w:tr>
      <w:tr w:rsidR="00EE0A50" w:rsidRPr="00AE230C" w:rsidTr="0055294D">
        <w:trPr>
          <w:trHeight w:val="606"/>
          <w:jc w:val="center"/>
        </w:trPr>
        <w:tc>
          <w:tcPr>
            <w:tcW w:w="9578" w:type="dxa"/>
            <w:gridSpan w:val="5"/>
            <w:shd w:val="clear" w:color="auto" w:fill="D9D9D9" w:themeFill="background1" w:themeFillShade="D9"/>
          </w:tcPr>
          <w:p w:rsidR="003F39CE" w:rsidRPr="00AE230C" w:rsidRDefault="0055294D" w:rsidP="00FB7F22">
            <w:pPr>
              <w:spacing w:before="20" w:afterLines="20" w:after="48" w:line="240" w:lineRule="auto"/>
              <w:ind w:left="2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أسباب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التعثر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</w:p>
          <w:p w:rsidR="00EE0A50" w:rsidRPr="00AE230C" w:rsidRDefault="0055294D" w:rsidP="00FB7F22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Retardation Reasons Academic</w:t>
            </w:r>
          </w:p>
        </w:tc>
      </w:tr>
      <w:tr w:rsidR="003F39CE" w:rsidRPr="00AE230C" w:rsidTr="0055294D">
        <w:trPr>
          <w:jc w:val="center"/>
        </w:trPr>
        <w:tc>
          <w:tcPr>
            <w:tcW w:w="9578" w:type="dxa"/>
            <w:gridSpan w:val="5"/>
            <w:vAlign w:val="center"/>
          </w:tcPr>
          <w:p w:rsidR="003F39CE" w:rsidRPr="00AE230C" w:rsidRDefault="003F39CE" w:rsidP="00FB7F22">
            <w:pPr>
              <w:bidi/>
              <w:spacing w:before="60" w:after="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51454" w:rsidRPr="00E64E35" w:rsidRDefault="00E51454" w:rsidP="00FB7F22">
            <w:pPr>
              <w:bidi/>
              <w:spacing w:before="60" w:after="60"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E51454" w:rsidRPr="00AE230C" w:rsidRDefault="00E51454" w:rsidP="00FB7F22">
            <w:pPr>
              <w:bidi/>
              <w:spacing w:before="60" w:after="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17EE5" w:rsidRPr="00AE230C" w:rsidTr="0055294D">
        <w:trPr>
          <w:trHeight w:val="655"/>
          <w:jc w:val="center"/>
        </w:trPr>
        <w:tc>
          <w:tcPr>
            <w:tcW w:w="9578" w:type="dxa"/>
            <w:gridSpan w:val="5"/>
            <w:shd w:val="clear" w:color="auto" w:fill="D9D9D9" w:themeFill="background1" w:themeFillShade="D9"/>
          </w:tcPr>
          <w:p w:rsidR="00E51454" w:rsidRPr="00AE230C" w:rsidRDefault="00E51454" w:rsidP="00FB7F22">
            <w:pPr>
              <w:spacing w:before="20" w:afterLines="20" w:after="48" w:line="240" w:lineRule="auto"/>
              <w:ind w:left="2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إجراءات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التخلص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أسباب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التعثر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  <w:p w:rsidR="00B17EE5" w:rsidRPr="00AE230C" w:rsidRDefault="00E51454" w:rsidP="00FB7F22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Procedures to</w:t>
            </w:r>
            <w:r w:rsidR="0055294D" w:rsidRPr="00AE230C">
              <w:rPr>
                <w:rFonts w:cstheme="minorHAnsi"/>
                <w:b/>
                <w:bCs/>
                <w:sz w:val="24"/>
                <w:szCs w:val="24"/>
              </w:rPr>
              <w:t xml:space="preserve"> Overcome the Academic Retardation</w:t>
            </w:r>
          </w:p>
        </w:tc>
      </w:tr>
      <w:tr w:rsidR="006928A1" w:rsidRPr="00AE230C" w:rsidTr="001353AC">
        <w:trPr>
          <w:jc w:val="center"/>
        </w:trPr>
        <w:tc>
          <w:tcPr>
            <w:tcW w:w="9578" w:type="dxa"/>
            <w:gridSpan w:val="5"/>
            <w:tcBorders>
              <w:bottom w:val="single" w:sz="4" w:space="0" w:color="FF9966"/>
            </w:tcBorders>
            <w:vAlign w:val="center"/>
          </w:tcPr>
          <w:p w:rsidR="001208B3" w:rsidRPr="00E64E35" w:rsidRDefault="001208B3" w:rsidP="001353AC">
            <w:pPr>
              <w:bidi/>
              <w:spacing w:before="60" w:after="6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208B3" w:rsidRPr="00AE230C" w:rsidRDefault="001208B3" w:rsidP="00FB7F22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1208B3" w:rsidRPr="00E64E35" w:rsidRDefault="001208B3" w:rsidP="00856ADF">
            <w:pPr>
              <w:bidi/>
              <w:spacing w:before="60" w:after="60" w:line="360" w:lineRule="auto"/>
              <w:rPr>
                <w:rFonts w:cstheme="minorHAns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1353AC" w:rsidRPr="00AE230C" w:rsidTr="001353AC">
        <w:trPr>
          <w:jc w:val="center"/>
        </w:trPr>
        <w:tc>
          <w:tcPr>
            <w:tcW w:w="9578" w:type="dxa"/>
            <w:gridSpan w:val="5"/>
            <w:shd w:val="clear" w:color="auto" w:fill="D9D9D9" w:themeFill="background1" w:themeFillShade="D9"/>
            <w:vAlign w:val="center"/>
          </w:tcPr>
          <w:p w:rsidR="001353AC" w:rsidRPr="00AE230C" w:rsidRDefault="001353AC" w:rsidP="001353AC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توصية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Pr="00AE230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</w:p>
          <w:p w:rsidR="001353AC" w:rsidRPr="00AE230C" w:rsidRDefault="001353AC" w:rsidP="001353AC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E230C">
              <w:rPr>
                <w:rFonts w:cstheme="minorHAnsi"/>
                <w:b/>
                <w:bCs/>
                <w:sz w:val="24"/>
                <w:szCs w:val="24"/>
              </w:rPr>
              <w:t>Academic Advisor's Recommendation</w:t>
            </w:r>
          </w:p>
        </w:tc>
      </w:tr>
      <w:tr w:rsidR="001353AC" w:rsidRPr="00AE230C" w:rsidTr="007C3EE7">
        <w:trPr>
          <w:jc w:val="center"/>
        </w:trPr>
        <w:tc>
          <w:tcPr>
            <w:tcW w:w="9578" w:type="dxa"/>
            <w:gridSpan w:val="5"/>
            <w:vAlign w:val="center"/>
          </w:tcPr>
          <w:p w:rsidR="001353AC" w:rsidRPr="00AE230C" w:rsidRDefault="001353AC" w:rsidP="00856ADF">
            <w:pPr>
              <w:pStyle w:val="ListParagraph"/>
              <w:numPr>
                <w:ilvl w:val="0"/>
                <w:numId w:val="12"/>
              </w:numPr>
              <w:spacing w:before="80" w:after="80" w:line="240" w:lineRule="auto"/>
              <w:ind w:left="420" w:hanging="330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لمتابعة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سير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الخطوات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العلاجية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بصورة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صحيحة،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نأمل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من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الطالب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زيارتنا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في</w:t>
            </w:r>
            <w:r w:rsidRPr="00AE230C">
              <w:rPr>
                <w:rFonts w:cstheme="minorHAnsi"/>
                <w:sz w:val="24"/>
                <w:szCs w:val="24"/>
              </w:rPr>
              <w:t xml:space="preserve">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يوم</w:t>
            </w:r>
            <w:r w:rsidRPr="00AE230C">
              <w:rPr>
                <w:rFonts w:cstheme="minorHAnsi"/>
                <w:sz w:val="24"/>
                <w:szCs w:val="24"/>
                <w:rtl/>
              </w:rPr>
              <w:t xml:space="preserve">            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الموافق</w:t>
            </w:r>
            <w:r w:rsidRPr="00AE230C">
              <w:rPr>
                <w:rFonts w:cstheme="minorHAnsi"/>
                <w:sz w:val="24"/>
                <w:szCs w:val="24"/>
                <w:rtl/>
              </w:rPr>
              <w:t xml:space="preserve">      /     /          </w:t>
            </w:r>
            <w:r w:rsidRPr="00AE230C">
              <w:rPr>
                <w:rFonts w:ascii="Arial" w:hAnsi="Arial" w:cs="Arial" w:hint="cs"/>
                <w:sz w:val="24"/>
                <w:szCs w:val="24"/>
                <w:rtl/>
              </w:rPr>
              <w:t>هـ</w:t>
            </w:r>
          </w:p>
          <w:p w:rsidR="001353AC" w:rsidRPr="00AE230C" w:rsidRDefault="00856ADF" w:rsidP="00856ADF">
            <w:pPr>
              <w:pStyle w:val="ListParagraph"/>
              <w:numPr>
                <w:ilvl w:val="0"/>
                <w:numId w:val="13"/>
              </w:numPr>
              <w:bidi w:val="0"/>
              <w:spacing w:before="80" w:after="8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E230C">
              <w:rPr>
                <w:rFonts w:cstheme="minorHAnsi"/>
                <w:sz w:val="24"/>
                <w:szCs w:val="24"/>
              </w:rPr>
              <w:t>To make sure the procedure of treating the academic retardation is followed correctly, we ask the student to visit us on</w:t>
            </w:r>
          </w:p>
          <w:p w:rsidR="00856ADF" w:rsidRPr="00AE230C" w:rsidRDefault="00856ADF" w:rsidP="00A43AD4">
            <w:pPr>
              <w:pStyle w:val="ListParagraph"/>
              <w:numPr>
                <w:ilvl w:val="0"/>
                <w:numId w:val="13"/>
              </w:numPr>
              <w:spacing w:before="80" w:after="80"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1353AC" w:rsidRPr="00AE230C" w:rsidRDefault="001353AC" w:rsidP="00856ADF">
            <w:pPr>
              <w:pStyle w:val="ListParagraph"/>
              <w:numPr>
                <w:ilvl w:val="0"/>
                <w:numId w:val="13"/>
              </w:numPr>
              <w:spacing w:before="80" w:after="80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6928A1" w:rsidRPr="00AE230C" w:rsidTr="0055294D">
        <w:trPr>
          <w:jc w:val="center"/>
        </w:trPr>
        <w:tc>
          <w:tcPr>
            <w:tcW w:w="2050" w:type="dxa"/>
            <w:vAlign w:val="center"/>
          </w:tcPr>
          <w:p w:rsidR="006928A1" w:rsidRPr="00AE230C" w:rsidRDefault="00A43AD4" w:rsidP="00A43AD4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6928A1"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تاريخ</w:t>
            </w:r>
            <w:r w:rsidR="006928A1" w:rsidRPr="00AE230C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4907" w:type="dxa"/>
            <w:gridSpan w:val="2"/>
            <w:vAlign w:val="center"/>
          </w:tcPr>
          <w:p w:rsidR="006928A1" w:rsidRPr="00AE230C" w:rsidRDefault="006928A1" w:rsidP="00FB7F22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6928A1" w:rsidRPr="00AE230C" w:rsidRDefault="006928A1" w:rsidP="00FB7F22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E230C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</w:tr>
      <w:tr w:rsidR="00500055" w:rsidRPr="00AE230C" w:rsidTr="0055294D">
        <w:trPr>
          <w:jc w:val="center"/>
        </w:trPr>
        <w:tc>
          <w:tcPr>
            <w:tcW w:w="2050" w:type="dxa"/>
            <w:vAlign w:val="center"/>
          </w:tcPr>
          <w:p w:rsidR="00500055" w:rsidRPr="00AE230C" w:rsidRDefault="00500055" w:rsidP="00FB7F22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توقيع</w:t>
            </w:r>
            <w:r w:rsidRPr="00AE230C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الطالب</w:t>
            </w:r>
            <w:r w:rsidRPr="00AE230C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>/</w:t>
            </w:r>
            <w:r w:rsidRPr="00AE230C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ــة</w:t>
            </w:r>
          </w:p>
        </w:tc>
        <w:tc>
          <w:tcPr>
            <w:tcW w:w="4907" w:type="dxa"/>
            <w:gridSpan w:val="2"/>
            <w:vAlign w:val="center"/>
          </w:tcPr>
          <w:p w:rsidR="00500055" w:rsidRPr="00AE230C" w:rsidRDefault="00500055" w:rsidP="00FB7F22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500055" w:rsidRPr="00AE230C" w:rsidRDefault="00500055" w:rsidP="00FB7F22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AE230C">
              <w:rPr>
                <w:rFonts w:cstheme="minorHAnsi"/>
                <w:b/>
                <w:bCs/>
                <w:sz w:val="26"/>
                <w:szCs w:val="26"/>
              </w:rPr>
              <w:t>Student’s Signature</w:t>
            </w:r>
          </w:p>
        </w:tc>
      </w:tr>
    </w:tbl>
    <w:p w:rsidR="008725E7" w:rsidRPr="00AE230C" w:rsidRDefault="008725E7" w:rsidP="008725E7">
      <w:pPr>
        <w:bidi/>
        <w:jc w:val="center"/>
        <w:rPr>
          <w:rFonts w:cstheme="minorHAnsi"/>
        </w:rPr>
      </w:pPr>
    </w:p>
    <w:sectPr w:rsidR="008725E7" w:rsidRPr="00AE230C" w:rsidSect="00781A3D">
      <w:headerReference w:type="default" r:id="rId8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EC" w:rsidRDefault="00116CEC" w:rsidP="00A51F13">
      <w:pPr>
        <w:spacing w:line="240" w:lineRule="auto"/>
      </w:pPr>
      <w:r>
        <w:separator/>
      </w:r>
    </w:p>
  </w:endnote>
  <w:endnote w:type="continuationSeparator" w:id="0">
    <w:p w:rsidR="00116CEC" w:rsidRDefault="00116CEC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EC" w:rsidRDefault="00116CEC" w:rsidP="00A51F13">
      <w:pPr>
        <w:spacing w:line="240" w:lineRule="auto"/>
      </w:pPr>
      <w:r>
        <w:separator/>
      </w:r>
    </w:p>
  </w:footnote>
  <w:footnote w:type="continuationSeparator" w:id="0">
    <w:p w:rsidR="00116CEC" w:rsidRDefault="00116CEC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911"/>
      <w:gridCol w:w="4462"/>
      <w:gridCol w:w="3021"/>
    </w:tblGrid>
    <w:tr w:rsidR="00471D1F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471D1F" w:rsidRDefault="00471D1F" w:rsidP="0038593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74FD3111" wp14:editId="30505F26">
                <wp:extent cx="1554480" cy="1024340"/>
                <wp:effectExtent l="0" t="0" r="7620" b="4445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102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471D1F" w:rsidRDefault="00471D1F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165F05F4" wp14:editId="5674309D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1D1F" w:rsidRDefault="00471D1F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471D1F" w:rsidRDefault="00471D1F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2262E0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471D1F" w:rsidRDefault="00471D1F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4279E21C" wp14:editId="58E4154D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1D1F" w:rsidRPr="00A34C99" w:rsidRDefault="00471D1F" w:rsidP="00A34C99">
    <w:pPr>
      <w:pStyle w:val="Header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90A"/>
    <w:multiLevelType w:val="hybridMultilevel"/>
    <w:tmpl w:val="E32CA6C8"/>
    <w:lvl w:ilvl="0" w:tplc="F5CC37F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6">
    <w:nsid w:val="6EF450B0"/>
    <w:multiLevelType w:val="hybridMultilevel"/>
    <w:tmpl w:val="27126378"/>
    <w:lvl w:ilvl="0" w:tplc="775C9A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4DF7"/>
    <w:rsid w:val="00050396"/>
    <w:rsid w:val="00116CEC"/>
    <w:rsid w:val="001208B3"/>
    <w:rsid w:val="00126C65"/>
    <w:rsid w:val="00133B70"/>
    <w:rsid w:val="001353AC"/>
    <w:rsid w:val="001C65E3"/>
    <w:rsid w:val="002262E0"/>
    <w:rsid w:val="00271DC8"/>
    <w:rsid w:val="002925DB"/>
    <w:rsid w:val="00294435"/>
    <w:rsid w:val="002B2606"/>
    <w:rsid w:val="00341447"/>
    <w:rsid w:val="003641B5"/>
    <w:rsid w:val="003B021C"/>
    <w:rsid w:val="003F39CE"/>
    <w:rsid w:val="004215CE"/>
    <w:rsid w:val="00471D1F"/>
    <w:rsid w:val="00500055"/>
    <w:rsid w:val="005004F6"/>
    <w:rsid w:val="0055294D"/>
    <w:rsid w:val="00611141"/>
    <w:rsid w:val="00632D91"/>
    <w:rsid w:val="006928A1"/>
    <w:rsid w:val="006D3E0F"/>
    <w:rsid w:val="007810FB"/>
    <w:rsid w:val="00781A3D"/>
    <w:rsid w:val="0083283C"/>
    <w:rsid w:val="00856ADF"/>
    <w:rsid w:val="008725E7"/>
    <w:rsid w:val="008F78B2"/>
    <w:rsid w:val="009103C5"/>
    <w:rsid w:val="009A0798"/>
    <w:rsid w:val="00A3199D"/>
    <w:rsid w:val="00A34C99"/>
    <w:rsid w:val="00A43AD4"/>
    <w:rsid w:val="00A51F13"/>
    <w:rsid w:val="00AC3000"/>
    <w:rsid w:val="00AE230C"/>
    <w:rsid w:val="00B17EE5"/>
    <w:rsid w:val="00B463A7"/>
    <w:rsid w:val="00B74C67"/>
    <w:rsid w:val="00B76022"/>
    <w:rsid w:val="00BA25A8"/>
    <w:rsid w:val="00BB741A"/>
    <w:rsid w:val="00BC1011"/>
    <w:rsid w:val="00C06359"/>
    <w:rsid w:val="00CE3780"/>
    <w:rsid w:val="00D4465C"/>
    <w:rsid w:val="00E51454"/>
    <w:rsid w:val="00E638A1"/>
    <w:rsid w:val="00E64E35"/>
    <w:rsid w:val="00E77CF6"/>
    <w:rsid w:val="00E97504"/>
    <w:rsid w:val="00EB43C5"/>
    <w:rsid w:val="00EE0A50"/>
    <w:rsid w:val="00F035C1"/>
    <w:rsid w:val="00F0736F"/>
    <w:rsid w:val="00F911BA"/>
    <w:rsid w:val="00FA7483"/>
    <w:rsid w:val="00F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1D1F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C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1D1F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D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122</Words>
  <Characters>665</Characters>
  <Application>Microsoft Office Word</Application>
  <DocSecurity>0</DocSecurity>
  <Lines>166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34</cp:revision>
  <dcterms:created xsi:type="dcterms:W3CDTF">2020-09-25T07:55:00Z</dcterms:created>
  <dcterms:modified xsi:type="dcterms:W3CDTF">2020-10-15T06:18:00Z</dcterms:modified>
</cp:coreProperties>
</file>